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E39" w:rsidRPr="00D332FE" w:rsidRDefault="0022534C" w:rsidP="00D332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4"/>
          <w:szCs w:val="24"/>
          <w:lang w:eastAsia="en-US"/>
        </w:rPr>
      </w:pPr>
      <w:bookmarkStart w:id="0" w:name="_GoBack"/>
      <w:bookmarkEnd w:id="0"/>
      <w:r w:rsidRPr="00D332FE">
        <w:rPr>
          <w:rFonts w:ascii="Trebuchet MS" w:hAnsi="Trebuchet MS" w:cs="Arial"/>
          <w:b/>
          <w:bCs/>
          <w:sz w:val="24"/>
          <w:szCs w:val="24"/>
          <w:lang w:eastAsia="en-US"/>
        </w:rPr>
        <w:t xml:space="preserve">Minimaal verplichte </w:t>
      </w:r>
      <w:r w:rsidR="006E5E39" w:rsidRPr="00D332FE">
        <w:rPr>
          <w:rFonts w:ascii="Trebuchet MS" w:hAnsi="Trebuchet MS" w:cs="Arial"/>
          <w:b/>
          <w:bCs/>
          <w:sz w:val="24"/>
          <w:szCs w:val="24"/>
          <w:lang w:eastAsia="en-US"/>
        </w:rPr>
        <w:t>inhoud p</w:t>
      </w:r>
      <w:r w:rsidR="00AC62A1" w:rsidRPr="00D332FE">
        <w:rPr>
          <w:rFonts w:ascii="Trebuchet MS" w:hAnsi="Trebuchet MS" w:cs="Arial"/>
          <w:b/>
          <w:bCs/>
          <w:sz w:val="24"/>
          <w:szCs w:val="24"/>
          <w:lang w:eastAsia="en-US"/>
        </w:rPr>
        <w:t>rojectplan</w:t>
      </w:r>
    </w:p>
    <w:p w:rsidR="00AC62A1" w:rsidRPr="00D332FE" w:rsidRDefault="006E5E39" w:rsidP="00D332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(</w:t>
      </w:r>
      <w:r w:rsidR="00AA5E1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verplichte </w:t>
      </w:r>
      <w:r w:rsidR="0022534C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bijlage behorende bij</w:t>
      </w:r>
      <w:r w:rsidR="009B257F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aanvraag in het kader van het </w:t>
      </w:r>
      <w:hyperlink r:id="rId8" w:history="1">
        <w:r w:rsidR="009B257F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lang w:eastAsia="en-US"/>
          </w:rPr>
          <w:t>Operatio</w:t>
        </w:r>
        <w:r w:rsidR="00AA5E1A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lang w:eastAsia="en-US"/>
          </w:rPr>
          <w:t xml:space="preserve">neel Programma Kansen voor West </w:t>
        </w:r>
        <w:r w:rsidR="009B257F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lang w:eastAsia="en-US"/>
          </w:rPr>
          <w:t>2014-2020</w:t>
        </w:r>
      </w:hyperlink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)</w:t>
      </w:r>
    </w:p>
    <w:p w:rsidR="009B257F" w:rsidRPr="00D332FE" w:rsidRDefault="009B257F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A5E1A" w:rsidRPr="00D332FE" w:rsidRDefault="006E5E39" w:rsidP="00D332F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Advies: ra</w:t>
      </w:r>
      <w:r w:rsidR="009B257F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adpleeg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</w:t>
      </w:r>
      <w:r w:rsidR="009B257F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vóór het opstellen van het 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p</w:t>
      </w:r>
      <w:r w:rsidR="009B257F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rojectplan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</w:t>
      </w:r>
      <w:r w:rsidR="00AA5E1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en het indienen van de EFRO-aanvraag 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de </w:t>
      </w:r>
      <w:r w:rsidR="00AA5E1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website </w:t>
      </w:r>
      <w:hyperlink r:id="rId9" w:history="1">
        <w:r w:rsidR="00AA5E1A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www.ka</w:t>
        </w:r>
        <w:r w:rsidR="00AA5E1A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n</w:t>
        </w:r>
        <w:r w:rsidR="00AA5E1A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senvoorwest2.nl</w:t>
        </w:r>
      </w:hyperlink>
      <w:r w:rsidR="00AA5E1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. </w:t>
      </w:r>
      <w:r w:rsidR="00BF4B91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br/>
      </w:r>
      <w:r w:rsidR="00AA5E1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Met name de volgende </w:t>
      </w:r>
      <w:r w:rsidR="00C963D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documenten</w:t>
      </w:r>
      <w:r w:rsidR="00AA5E1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zijn van belang voor het </w:t>
      </w:r>
      <w:r w:rsidR="00C963D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indienen</w:t>
      </w:r>
      <w:r w:rsidR="0022534C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</w:t>
      </w:r>
      <w:r w:rsidR="00AA5E1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van een goede aanvraag:</w:t>
      </w:r>
    </w:p>
    <w:p w:rsidR="00AA5E1A" w:rsidRPr="00D332FE" w:rsidRDefault="00BF4B91" w:rsidP="00D332FE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hyperlink r:id="rId10" w:history="1">
        <w:r w:rsidR="009B257F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 xml:space="preserve">Handboek </w:t>
        </w:r>
        <w:r w:rsidR="006D1D9E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EFRO 2014-20</w:t>
        </w:r>
        <w:r w:rsidR="006D1D9E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2</w:t>
        </w:r>
        <w:r w:rsidR="006D1D9E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0</w:t>
        </w:r>
      </w:hyperlink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;</w:t>
      </w:r>
    </w:p>
    <w:p w:rsidR="009B257F" w:rsidRPr="00D332FE" w:rsidRDefault="006D1D9E" w:rsidP="00D332FE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hyperlink r:id="rId11" w:history="1">
        <w:r w:rsidR="00AA5E1A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Operationeel Programma Kansen voor West 2014-2020</w:t>
        </w:r>
      </w:hyperlink>
      <w:r w:rsidR="00634084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(hierna: OP</w:t>
      </w:r>
      <w:r w:rsidR="006B2A3F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KvW</w:t>
      </w:r>
      <w:r w:rsidR="00634084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)</w:t>
      </w:r>
      <w:r w:rsidR="00BF4B91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;</w:t>
      </w:r>
    </w:p>
    <w:p w:rsidR="009B257F" w:rsidRPr="00D332FE" w:rsidRDefault="00BF4B91" w:rsidP="00D332FE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Slimme Specialisatiestrategie </w:t>
      </w:r>
      <w:hyperlink r:id="rId12" w:history="1">
        <w:r w:rsidR="00AA5E1A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RIS</w:t>
        </w:r>
        <w:r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3 West-</w:t>
        </w:r>
        <w:r w:rsidR="00AA5E1A"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Nederland</w:t>
        </w:r>
      </w:hyperlink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;</w:t>
      </w:r>
    </w:p>
    <w:p w:rsidR="00AA5E1A" w:rsidRPr="00D332FE" w:rsidRDefault="00BF4B91" w:rsidP="00D332FE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Het </w:t>
      </w:r>
      <w:hyperlink r:id="rId13" w:history="1">
        <w:r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regionaal economisch beleid</w:t>
        </w:r>
      </w:hyperlink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;</w:t>
      </w:r>
    </w:p>
    <w:p w:rsidR="00AA5E1A" w:rsidRPr="00D332FE" w:rsidRDefault="00BF4B91" w:rsidP="00D332FE">
      <w:pPr>
        <w:numPr>
          <w:ilvl w:val="0"/>
          <w:numId w:val="6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De </w:t>
      </w:r>
      <w:hyperlink r:id="rId14" w:history="1">
        <w:r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EFRO Webportal</w:t>
        </w:r>
      </w:hyperlink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en de </w:t>
      </w:r>
      <w:hyperlink r:id="rId15" w:history="1">
        <w:r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u w:val="none"/>
            <w:lang w:eastAsia="en-US"/>
          </w:rPr>
          <w:t>handleiding</w:t>
        </w:r>
      </w:hyperlink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hierbij.</w:t>
      </w:r>
    </w:p>
    <w:p w:rsidR="006E5E39" w:rsidRPr="00D332FE" w:rsidRDefault="006E5E39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Introductie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95777C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een korte </w:t>
      </w:r>
      <w:r w:rsidR="00AB429A">
        <w:rPr>
          <w:rFonts w:ascii="Trebuchet MS" w:hAnsi="Trebuchet MS" w:cs="Arial"/>
          <w:sz w:val="22"/>
          <w:szCs w:val="22"/>
          <w:lang w:eastAsia="en-US"/>
        </w:rPr>
        <w:t xml:space="preserve">managementsamenvatting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van </w:t>
      </w:r>
      <w:r w:rsidR="0095777C" w:rsidRPr="00D332FE">
        <w:rPr>
          <w:rFonts w:ascii="Trebuchet MS" w:hAnsi="Trebuchet MS" w:cs="Arial"/>
          <w:sz w:val="22"/>
          <w:szCs w:val="22"/>
          <w:lang w:eastAsia="en-US"/>
        </w:rPr>
        <w:t xml:space="preserve">het project en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de </w:t>
      </w:r>
      <w:r w:rsidR="0095777C" w:rsidRPr="00D332FE">
        <w:rPr>
          <w:rFonts w:ascii="Trebuchet MS" w:hAnsi="Trebuchet MS" w:cs="Arial"/>
          <w:sz w:val="22"/>
          <w:szCs w:val="22"/>
          <w:lang w:eastAsia="en-US"/>
        </w:rPr>
        <w:t>projectpartners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2. Context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2.1. Aanleiding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Beschrijf de aanleiding van het project.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2.2. Doelstelling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Beschrijf de doelstelling van het project.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2.3. Meerwaarde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Beschrijf de</w:t>
      </w:r>
      <w:r w:rsidR="009B257F" w:rsidRPr="00D332FE">
        <w:rPr>
          <w:rFonts w:ascii="Trebuchet MS" w:hAnsi="Trebuchet MS" w:cs="Arial"/>
          <w:sz w:val="22"/>
          <w:szCs w:val="22"/>
          <w:lang w:eastAsia="en-US"/>
        </w:rPr>
        <w:t xml:space="preserve"> innovatieve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meerwaarde van het project</w:t>
      </w:r>
      <w:r w:rsidR="00634084" w:rsidRPr="00D332FE">
        <w:rPr>
          <w:rFonts w:ascii="Trebuchet MS" w:hAnsi="Trebuchet MS" w:cs="Arial"/>
          <w:sz w:val="22"/>
          <w:szCs w:val="22"/>
          <w:lang w:eastAsia="en-US"/>
        </w:rPr>
        <w:t>. Ga onder andere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in op de</w:t>
      </w:r>
      <w:r w:rsidR="009B257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behoefte vanuit de markt en de meerwaarde van het project ten opzichte van bestaande</w:t>
      </w:r>
      <w:r w:rsidR="009B257F" w:rsidRPr="00D332FE">
        <w:rPr>
          <w:rFonts w:ascii="Trebuchet MS" w:hAnsi="Trebuchet MS" w:cs="Arial"/>
          <w:sz w:val="22"/>
          <w:szCs w:val="22"/>
          <w:lang w:eastAsia="en-US"/>
        </w:rPr>
        <w:t xml:space="preserve"> maatschappelijke ontwikkelingen,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voorzieningen en activiteiten. Onderbouw deze meerwaarde zo nodig door middel van</w:t>
      </w:r>
      <w:r w:rsidR="009B257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onderzoek- en 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>haalbaarheidsstudies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  <w:r w:rsidR="00634084" w:rsidRPr="00D332FE">
        <w:rPr>
          <w:rFonts w:ascii="Trebuchet MS" w:hAnsi="Trebuchet MS" w:cs="Arial"/>
          <w:sz w:val="22"/>
          <w:szCs w:val="22"/>
          <w:lang w:eastAsia="en-US"/>
        </w:rPr>
        <w:br/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In dit projectplan </w:t>
      </w:r>
      <w:r w:rsidR="00634084" w:rsidRPr="00D332FE">
        <w:rPr>
          <w:rFonts w:ascii="Trebuchet MS" w:hAnsi="Trebuchet MS" w:cs="Arial"/>
          <w:sz w:val="22"/>
          <w:szCs w:val="22"/>
          <w:lang w:eastAsia="en-US"/>
        </w:rPr>
        <w:t>moet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in ieder geval een omgevingsanalyse</w:t>
      </w:r>
      <w:r w:rsidR="009B257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opgenomen </w:t>
      </w:r>
      <w:r w:rsidR="00634084" w:rsidRPr="00D332FE">
        <w:rPr>
          <w:rFonts w:ascii="Trebuchet MS" w:hAnsi="Trebuchet MS" w:cs="Arial"/>
          <w:sz w:val="22"/>
          <w:szCs w:val="22"/>
          <w:lang w:eastAsia="en-US"/>
        </w:rPr>
        <w:t xml:space="preserve">worden van het project ten opzichte van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vergelijkbare ontwikkelingen. Ook </w:t>
      </w:r>
      <w:r w:rsidR="00634084" w:rsidRPr="00D332FE">
        <w:rPr>
          <w:rFonts w:ascii="Trebuchet MS" w:hAnsi="Trebuchet MS" w:cs="Arial"/>
          <w:sz w:val="22"/>
          <w:szCs w:val="22"/>
          <w:lang w:eastAsia="en-US"/>
        </w:rPr>
        <w:t>moet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in het</w:t>
      </w:r>
      <w:r w:rsidR="009B257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projectplan een score op economisch 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>effecten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van het project worden opgenomen.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3. Activiteiten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Beschrijf:</w:t>
      </w:r>
    </w:p>
    <w:p w:rsidR="00AC62A1" w:rsidRPr="00D332FE" w:rsidRDefault="00AC62A1" w:rsidP="00D332F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i/>
          <w:iCs/>
          <w:sz w:val="22"/>
          <w:szCs w:val="22"/>
          <w:lang w:eastAsia="en-US"/>
        </w:rPr>
        <w:t xml:space="preserve">welke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projectactiviteiten worden uitgevoerd;</w:t>
      </w:r>
    </w:p>
    <w:p w:rsidR="00AC62A1" w:rsidRPr="00D332FE" w:rsidRDefault="00AC62A1" w:rsidP="00D332F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i/>
          <w:iCs/>
          <w:sz w:val="22"/>
          <w:szCs w:val="22"/>
          <w:lang w:eastAsia="en-US"/>
        </w:rPr>
        <w:t xml:space="preserve">wat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deze activiteiten opleveren in termen van (deel)resultaten;</w:t>
      </w:r>
    </w:p>
    <w:p w:rsidR="00AC62A1" w:rsidRPr="00D332FE" w:rsidRDefault="00AC62A1" w:rsidP="00D332F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i/>
          <w:iCs/>
          <w:sz w:val="22"/>
          <w:szCs w:val="22"/>
          <w:lang w:eastAsia="en-US"/>
        </w:rPr>
        <w:t xml:space="preserve">wie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verantwoor</w:t>
      </w:r>
      <w:r w:rsidR="00634084" w:rsidRPr="00D332FE">
        <w:rPr>
          <w:rFonts w:ascii="Trebuchet MS" w:hAnsi="Trebuchet MS" w:cs="Arial"/>
          <w:sz w:val="22"/>
          <w:szCs w:val="22"/>
          <w:lang w:eastAsia="en-US"/>
        </w:rPr>
        <w:t>delijk is voor de uitvoering en/of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het resultaat (in geval van een </w:t>
      </w:r>
      <w:r w:rsidR="00FB2EDB" w:rsidRPr="00D332FE">
        <w:rPr>
          <w:rFonts w:ascii="Trebuchet MS" w:hAnsi="Trebuchet MS" w:cs="Arial"/>
          <w:sz w:val="22"/>
          <w:szCs w:val="22"/>
          <w:lang w:eastAsia="en-US"/>
        </w:rPr>
        <w:t>s</w:t>
      </w:r>
      <w:r w:rsidRPr="00D332FE">
        <w:rPr>
          <w:rFonts w:ascii="Trebuchet MS" w:hAnsi="Trebuchet MS" w:cs="Arial"/>
          <w:sz w:val="22"/>
          <w:szCs w:val="22"/>
          <w:lang w:eastAsia="en-US"/>
        </w:rPr>
        <w:t>amenwerkingsverband);</w:t>
      </w:r>
    </w:p>
    <w:p w:rsidR="00AC62A1" w:rsidRPr="00D332FE" w:rsidRDefault="00AC62A1" w:rsidP="00D332F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i/>
          <w:iCs/>
          <w:sz w:val="22"/>
          <w:szCs w:val="22"/>
          <w:lang w:eastAsia="en-US"/>
        </w:rPr>
        <w:t xml:space="preserve">waar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en </w:t>
      </w:r>
      <w:r w:rsidRPr="00D332FE">
        <w:rPr>
          <w:rFonts w:ascii="Trebuchet MS" w:hAnsi="Trebuchet MS" w:cs="Arial"/>
          <w:i/>
          <w:iCs/>
          <w:sz w:val="22"/>
          <w:szCs w:val="22"/>
          <w:lang w:eastAsia="en-US"/>
        </w:rPr>
        <w:t xml:space="preserve">wanneer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deze activiteiten worden uitgevoerd (locatie en fasering);</w:t>
      </w:r>
    </w:p>
    <w:p w:rsidR="00AC62A1" w:rsidRPr="00D332FE" w:rsidRDefault="00AC62A1" w:rsidP="00D332F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i/>
          <w:iCs/>
          <w:sz w:val="22"/>
          <w:szCs w:val="22"/>
          <w:lang w:eastAsia="en-US"/>
        </w:rPr>
        <w:t xml:space="preserve">hoeveel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de projectactiviteiten kosten. Een uitgebreide kostenbegroting </w:t>
      </w:r>
      <w:r w:rsidR="0022534C" w:rsidRPr="00D332FE">
        <w:rPr>
          <w:rFonts w:ascii="Trebuchet MS" w:hAnsi="Trebuchet MS" w:cs="Arial"/>
          <w:i/>
          <w:sz w:val="22"/>
          <w:szCs w:val="22"/>
          <w:lang w:eastAsia="en-US"/>
        </w:rPr>
        <w:t xml:space="preserve">per partner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met toelichting </w:t>
      </w:r>
      <w:r w:rsidR="00634084" w:rsidRPr="00D332FE">
        <w:rPr>
          <w:rFonts w:ascii="Trebuchet MS" w:hAnsi="Trebuchet MS" w:cs="Arial"/>
          <w:sz w:val="22"/>
          <w:szCs w:val="22"/>
          <w:lang w:eastAsia="en-US"/>
        </w:rPr>
        <w:t>moet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als 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>aparte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bijlage bij 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>de subsidieaanvraag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worden meegezonden.</w:t>
      </w:r>
    </w:p>
    <w:p w:rsidR="009B257F" w:rsidRPr="00D332FE" w:rsidRDefault="009B257F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F92015" w:rsidRPr="00D332FE" w:rsidRDefault="009B257F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lastRenderedPageBreak/>
        <w:t xml:space="preserve">In geval van een samenwerkingsverband wordt geadviseerd </w:t>
      </w:r>
      <w:r w:rsidR="00FB2EDB" w:rsidRPr="00D332FE">
        <w:rPr>
          <w:rFonts w:ascii="Trebuchet MS" w:hAnsi="Trebuchet MS" w:cs="Arial"/>
          <w:sz w:val="22"/>
          <w:szCs w:val="22"/>
          <w:lang w:eastAsia="en-US"/>
        </w:rPr>
        <w:t>de activiteiten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>/werkpakketten</w:t>
      </w:r>
      <w:r w:rsidR="00FB2EDB" w:rsidRPr="00D332FE">
        <w:rPr>
          <w:rFonts w:ascii="Trebuchet MS" w:hAnsi="Trebuchet MS" w:cs="Arial"/>
          <w:sz w:val="22"/>
          <w:szCs w:val="22"/>
          <w:lang w:eastAsia="en-US"/>
        </w:rPr>
        <w:t xml:space="preserve"> in een matrix te </w:t>
      </w:r>
      <w:r w:rsidR="008C07EC">
        <w:rPr>
          <w:rFonts w:ascii="Trebuchet MS" w:hAnsi="Trebuchet MS" w:cs="Arial"/>
          <w:sz w:val="22"/>
          <w:szCs w:val="22"/>
          <w:lang w:eastAsia="en-US"/>
        </w:rPr>
        <w:t>verwerken</w:t>
      </w:r>
      <w:r w:rsidR="00FB2EDB" w:rsidRPr="00D332FE">
        <w:rPr>
          <w:rFonts w:ascii="Trebuchet MS" w:hAnsi="Trebuchet MS" w:cs="Arial"/>
          <w:sz w:val="22"/>
          <w:szCs w:val="22"/>
          <w:lang w:eastAsia="en-US"/>
        </w:rPr>
        <w:t xml:space="preserve"> naar het volgende voorbeeld.</w:t>
      </w:r>
    </w:p>
    <w:p w:rsidR="00FB2EDB" w:rsidRPr="00D332FE" w:rsidRDefault="00FB2EDB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75"/>
        <w:gridCol w:w="1157"/>
        <w:gridCol w:w="964"/>
        <w:gridCol w:w="2266"/>
        <w:gridCol w:w="908"/>
      </w:tblGrid>
      <w:tr w:rsidR="008C07EC" w:rsidRPr="00D332FE" w:rsidTr="008C07EC">
        <w:trPr>
          <w:trHeight w:val="558"/>
        </w:trPr>
        <w:tc>
          <w:tcPr>
            <w:tcW w:w="76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t>Activiteit/</w:t>
            </w:r>
            <w:r w:rsidRPr="00535E8E"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br/>
              <w:t>Werkpakket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8C07EC" w:rsidRPr="00535E8E" w:rsidRDefault="008C07EC" w:rsidP="008C07EC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t>Uitvoerder(s)</w:t>
            </w:r>
            <w:r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t xml:space="preserve"> / Partners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t>Resultaat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t>Locatie</w:t>
            </w:r>
          </w:p>
        </w:tc>
        <w:tc>
          <w:tcPr>
            <w:tcW w:w="122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t>Begin- en einddatum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b/>
                <w:sz w:val="18"/>
                <w:szCs w:val="18"/>
                <w:lang w:eastAsia="en-US"/>
              </w:rPr>
              <w:t>Kosten</w:t>
            </w:r>
          </w:p>
        </w:tc>
      </w:tr>
      <w:tr w:rsidR="008C07EC" w:rsidRPr="00D332FE" w:rsidTr="008C07EC">
        <w:trPr>
          <w:trHeight w:val="330"/>
        </w:trPr>
        <w:tc>
          <w:tcPr>
            <w:tcW w:w="76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</w:tr>
      <w:tr w:rsidR="008C07EC" w:rsidRPr="00D332FE" w:rsidTr="008C07EC">
        <w:trPr>
          <w:trHeight w:val="347"/>
        </w:trPr>
        <w:tc>
          <w:tcPr>
            <w:tcW w:w="76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</w:tr>
      <w:tr w:rsidR="008C07EC" w:rsidRPr="00D332FE" w:rsidTr="008C07EC">
        <w:trPr>
          <w:trHeight w:val="330"/>
        </w:trPr>
        <w:tc>
          <w:tcPr>
            <w:tcW w:w="76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  <w:r w:rsidRPr="00535E8E">
              <w:rPr>
                <w:rFonts w:ascii="Trebuchet MS" w:hAnsi="Trebuchet MS" w:cs="Arial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1386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122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8C07EC" w:rsidRPr="00535E8E" w:rsidRDefault="008C07EC" w:rsidP="00535E8E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18"/>
                <w:szCs w:val="18"/>
                <w:lang w:eastAsia="en-US"/>
              </w:rPr>
            </w:pPr>
          </w:p>
        </w:tc>
      </w:tr>
    </w:tbl>
    <w:p w:rsidR="00FB2EDB" w:rsidRPr="00D332FE" w:rsidRDefault="00FB2EDB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4. Organisatie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4.1. Projectorganisatie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Geef een beknopte beschrijving van de projectorganisatie</w:t>
      </w:r>
      <w:r w:rsidR="0095777C" w:rsidRPr="00D332FE">
        <w:rPr>
          <w:rFonts w:ascii="Trebuchet MS" w:hAnsi="Trebuchet MS" w:cs="Arial"/>
          <w:sz w:val="22"/>
          <w:szCs w:val="22"/>
          <w:lang w:eastAsia="en-US"/>
        </w:rPr>
        <w:t>.</w:t>
      </w:r>
    </w:p>
    <w:p w:rsidR="0095777C" w:rsidRPr="00D332FE" w:rsidRDefault="0095777C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95777C" w:rsidRPr="00D332FE" w:rsidRDefault="0095777C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Dit is een korte introductie van de begunstigde(n) en/of de partners in het samenwerkingsverband. Denk daarbij aan zaken als activiteiten, financiële omvang, aantal werknemers, rechtsvorm, structuur, functionarissen, overlegvormen enz.</w:t>
      </w:r>
    </w:p>
    <w:p w:rsidR="0095777C" w:rsidRPr="00D332FE" w:rsidRDefault="0095777C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95777C" w:rsidRPr="00D332FE" w:rsidRDefault="0095777C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In het geval van een samenwerkingsverband: een ondertekende samenwerkingsovereenkomst is een verplichte bijlage van de subsidieaanvraag. (Deze is vormvrij, maar alle partijen die als (mede-)begunstigde in het EFRO-project zitten moeten deze overeenkomst tekenen)</w:t>
      </w:r>
    </w:p>
    <w:p w:rsidR="00FB2EDB" w:rsidRPr="00D332FE" w:rsidRDefault="00FB2EDB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4.2. Administratieve organisatie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Geef een beknopte beschrijving van de administratieve organisatie.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In geval van een samenwerkingsverband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>;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geef een korte beschrijving van de onderlinge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afspraken. Besteed hierbij aandacht aan de wijze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 xml:space="preserve"> waarop de projectadministratie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wordt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ingericht en hoe de onderlinge financiën worden geregeld.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4.3. Aanbestedingen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In het geval er eigen, nationale of Europese regels van toepassing zijn v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 xml:space="preserve">oor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het verstrekken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van opdrachten geef in een beknopte beschrijving aan op welke wijze de naleving van deze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regels wordt geborgd. Indien eigen aanbestedingsregels van toepassing zijn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 is het handig om hier melding van te maken en een verwijzing toe te voegen</w:t>
      </w:r>
      <w:r w:rsidRPr="00D332FE">
        <w:rPr>
          <w:rFonts w:ascii="Trebuchet MS" w:hAnsi="Trebuchet MS" w:cs="Arial"/>
          <w:sz w:val="22"/>
          <w:szCs w:val="22"/>
          <w:lang w:eastAsia="en-US"/>
        </w:rPr>
        <w:t>.</w:t>
      </w:r>
      <w:r w:rsidR="007B4907" w:rsidRPr="00D332FE">
        <w:rPr>
          <w:rFonts w:ascii="Trebuchet MS" w:hAnsi="Trebuchet MS" w:cs="Arial"/>
          <w:sz w:val="22"/>
          <w:szCs w:val="22"/>
          <w:lang w:eastAsia="en-US"/>
        </w:rPr>
        <w:br/>
        <w:t xml:space="preserve">Meer informatie is te vinden in het </w:t>
      </w:r>
      <w:hyperlink r:id="rId16" w:history="1">
        <w:r w:rsidR="007B4907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EFRO Handboek</w:t>
        </w:r>
      </w:hyperlink>
      <w:r w:rsidR="007B4907" w:rsidRPr="00D332FE">
        <w:rPr>
          <w:rFonts w:ascii="Trebuchet MS" w:hAnsi="Trebuchet MS" w:cs="Arial"/>
          <w:sz w:val="22"/>
          <w:szCs w:val="22"/>
          <w:lang w:eastAsia="en-US"/>
        </w:rPr>
        <w:t xml:space="preserve"> (paragraaf 4.6).</w:t>
      </w:r>
    </w:p>
    <w:p w:rsidR="007D78BA" w:rsidRPr="00D332FE" w:rsidRDefault="007D78BA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4.4. Communicatie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Geef een beknopte beschrijving van de voorgenomen communicatieactiviteiten en –uitingen.</w:t>
      </w:r>
      <w:r w:rsidR="007B4907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="007B4907" w:rsidRPr="00D332FE">
        <w:rPr>
          <w:rFonts w:ascii="Trebuchet MS" w:hAnsi="Trebuchet MS" w:cs="Arial"/>
          <w:sz w:val="22"/>
          <w:szCs w:val="22"/>
          <w:lang w:eastAsia="en-US"/>
        </w:rPr>
        <w:br/>
        <w:t xml:space="preserve">Meer informatie is te vinden in het </w:t>
      </w:r>
      <w:hyperlink r:id="rId17" w:history="1">
        <w:r w:rsidR="007B4907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EFRO Handboek</w:t>
        </w:r>
      </w:hyperlink>
      <w:r w:rsidR="007B4907" w:rsidRPr="00D332FE">
        <w:rPr>
          <w:rFonts w:ascii="Trebuchet MS" w:hAnsi="Trebuchet MS" w:cs="Arial"/>
          <w:sz w:val="22"/>
          <w:szCs w:val="22"/>
          <w:lang w:eastAsia="en-US"/>
        </w:rPr>
        <w:t xml:space="preserve"> (paragraaf 4.3).</w:t>
      </w:r>
    </w:p>
    <w:p w:rsidR="007D78BA" w:rsidRPr="00D332FE" w:rsidRDefault="007D78BA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5. Wet- en regelgeving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5.1. Milieu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aan of er toestemming van de overheid nodig is 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>op het gebied van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het milieu. Indien deze benodigd is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;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aan wat de actuele status hiervan is en indien van toepassing </w:t>
      </w:r>
      <w:r w:rsidRPr="00D332FE">
        <w:rPr>
          <w:rFonts w:ascii="Trebuchet MS" w:hAnsi="Trebuchet MS" w:cs="Arial"/>
          <w:sz w:val="22"/>
          <w:szCs w:val="22"/>
          <w:lang w:eastAsia="en-US"/>
        </w:rPr>
        <w:lastRenderedPageBreak/>
        <w:t>wanneer u verwacht dat deze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toestemming verleend 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>wordt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(vermeld altijd of de </w:t>
      </w:r>
      <w:r w:rsidR="00AA1FC4" w:rsidRPr="00D332FE">
        <w:rPr>
          <w:rFonts w:ascii="Trebuchet MS" w:hAnsi="Trebuchet MS" w:cs="Arial"/>
          <w:sz w:val="22"/>
          <w:szCs w:val="22"/>
          <w:lang w:eastAsia="en-US"/>
        </w:rPr>
        <w:t>Habitat- en Vogel</w:t>
      </w:r>
      <w:r w:rsidRPr="00D332FE">
        <w:rPr>
          <w:rFonts w:ascii="Trebuchet MS" w:hAnsi="Trebuchet MS" w:cs="Arial"/>
          <w:sz w:val="22"/>
          <w:szCs w:val="22"/>
          <w:lang w:eastAsia="en-US"/>
        </w:rPr>
        <w:t>richtlijn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="00AA1FC4" w:rsidRPr="00D332FE">
        <w:rPr>
          <w:rFonts w:ascii="Trebuchet MS" w:hAnsi="Trebuchet MS" w:cs="Arial"/>
          <w:sz w:val="22"/>
          <w:szCs w:val="22"/>
          <w:lang w:eastAsia="en-US"/>
        </w:rPr>
        <w:t>of een Milieue</w:t>
      </w:r>
      <w:r w:rsidRPr="00D332FE">
        <w:rPr>
          <w:rFonts w:ascii="Trebuchet MS" w:hAnsi="Trebuchet MS" w:cs="Arial"/>
          <w:sz w:val="22"/>
          <w:szCs w:val="22"/>
          <w:lang w:eastAsia="en-US"/>
        </w:rPr>
        <w:t>ffect</w:t>
      </w:r>
      <w:r w:rsidR="00AA1FC4" w:rsidRPr="00D332FE">
        <w:rPr>
          <w:rFonts w:ascii="Trebuchet MS" w:hAnsi="Trebuchet MS" w:cs="Arial"/>
          <w:sz w:val="22"/>
          <w:szCs w:val="22"/>
          <w:lang w:eastAsia="en-US"/>
        </w:rPr>
        <w:t>r</w:t>
      </w:r>
      <w:r w:rsidRPr="00D332FE">
        <w:rPr>
          <w:rFonts w:ascii="Trebuchet MS" w:hAnsi="Trebuchet MS" w:cs="Arial"/>
          <w:sz w:val="22"/>
          <w:szCs w:val="22"/>
          <w:lang w:eastAsia="en-US"/>
        </w:rPr>
        <w:t>apportage van toepassing is).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5.2. Ruimtelijke ordening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aan of er toestemming van de overheid nodig is 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>op het gebied van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ruimtelijke ordening</w:t>
      </w:r>
      <w:r w:rsidR="00AA1FC4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>(</w:t>
      </w:r>
      <w:r w:rsidR="00AA1FC4" w:rsidRPr="00D332FE">
        <w:rPr>
          <w:rFonts w:ascii="Trebuchet MS" w:hAnsi="Trebuchet MS" w:cs="Arial"/>
          <w:sz w:val="22"/>
          <w:szCs w:val="22"/>
          <w:lang w:eastAsia="en-US"/>
        </w:rPr>
        <w:t>bestemmingsplan)</w:t>
      </w:r>
      <w:r w:rsidRPr="00D332FE">
        <w:rPr>
          <w:rFonts w:ascii="Trebuchet MS" w:hAnsi="Trebuchet MS" w:cs="Arial"/>
          <w:sz w:val="22"/>
          <w:szCs w:val="22"/>
          <w:lang w:eastAsia="en-US"/>
        </w:rPr>
        <w:t>. Indien deze</w:t>
      </w:r>
      <w:r w:rsidR="00AA1FC4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benodigd is geef aan wat de actuele status hiervan is en indien van toepassing wanneer u</w:t>
      </w:r>
      <w:r w:rsidR="00AA1FC4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verwacht dat deze toestemming verleend 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>wordt</w:t>
      </w:r>
      <w:r w:rsidRPr="00D332FE">
        <w:rPr>
          <w:rFonts w:ascii="Trebuchet MS" w:hAnsi="Trebuchet MS" w:cs="Arial"/>
          <w:sz w:val="22"/>
          <w:szCs w:val="22"/>
          <w:lang w:eastAsia="en-US"/>
        </w:rPr>
        <w:t>.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5.3. Staatssteun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gemotiveerd aan of er sprake is van 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 xml:space="preserve">(geoorloofde)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staatssteun. Indien er sprake is van staatssteun </w:t>
      </w:r>
      <w:r w:rsidR="00477116" w:rsidRPr="00D332FE">
        <w:rPr>
          <w:rFonts w:ascii="Trebuchet MS" w:hAnsi="Trebuchet MS" w:cs="Arial"/>
          <w:sz w:val="22"/>
          <w:szCs w:val="22"/>
          <w:lang w:eastAsia="en-US"/>
        </w:rPr>
        <w:t>moet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 xml:space="preserve"> een staatssteunanalyse -met een onderbouwing in het kader van welke vrijstelling, kaderrichtlijn of </w:t>
      </w:r>
      <w:r w:rsidR="00477116" w:rsidRPr="00D332FE">
        <w:rPr>
          <w:rFonts w:ascii="Trebuchet MS" w:hAnsi="Trebuchet MS" w:cs="Arial"/>
          <w:sz w:val="22"/>
          <w:szCs w:val="22"/>
          <w:lang w:eastAsia="en-US"/>
        </w:rPr>
        <w:t>anderzijds de steun plaatsvindt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 xml:space="preserve">- als bijlage 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>bij de aanvraag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 xml:space="preserve"> worden meegezonden.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 xml:space="preserve"> Meer informatie over staatssteun is te vinden</w:t>
      </w:r>
      <w:r w:rsidR="007B4907" w:rsidRPr="00D332FE">
        <w:rPr>
          <w:rFonts w:ascii="Trebuchet MS" w:hAnsi="Trebuchet MS" w:cs="Arial"/>
          <w:sz w:val="22"/>
          <w:szCs w:val="22"/>
          <w:lang w:eastAsia="en-US"/>
        </w:rPr>
        <w:t xml:space="preserve"> in het </w:t>
      </w:r>
      <w:hyperlink r:id="rId18" w:history="1">
        <w:r w:rsidR="007B4907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EFRO Handb</w:t>
        </w:r>
        <w:r w:rsidR="007B4907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o</w:t>
        </w:r>
        <w:r w:rsidR="007B4907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ek</w:t>
        </w:r>
      </w:hyperlink>
      <w:r w:rsidR="007B4907" w:rsidRPr="00D332FE">
        <w:rPr>
          <w:rFonts w:ascii="Trebuchet MS" w:hAnsi="Trebuchet MS" w:cs="Arial"/>
          <w:sz w:val="22"/>
          <w:szCs w:val="22"/>
          <w:lang w:eastAsia="en-US"/>
        </w:rPr>
        <w:t xml:space="preserve"> (paragraaf 4.5) en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 xml:space="preserve"> via: </w:t>
      </w:r>
      <w:hyperlink r:id="rId19" w:history="1">
        <w:r w:rsidR="006B2A3F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www.europadecentraal.nl/onderwerp/staatssteun</w:t>
        </w:r>
      </w:hyperlink>
      <w:r w:rsidR="006B2A3F"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6. </w:t>
      </w:r>
      <w:r w:rsidR="00DB4431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O</w:t>
      </w:r>
      <w:r w:rsidR="00AA1FC4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perationeel </w:t>
      </w:r>
      <w:r w:rsidR="00DB4431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P</w:t>
      </w:r>
      <w:r w:rsidR="00AA1FC4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rogramma</w:t>
      </w:r>
      <w:r w:rsidR="00DB4431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</w:t>
      </w:r>
      <w:r w:rsidR="006B2A3F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Kansen voor </w:t>
      </w:r>
      <w:r w:rsidR="00DB4431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West 2014-2020</w:t>
      </w: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6.1. Aansluiting bij programmadoelstellingen</w:t>
      </w:r>
    </w:p>
    <w:p w:rsidR="000B72FA" w:rsidRDefault="00AC62A1" w:rsidP="000B72F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aan 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 xml:space="preserve">en licht toe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hoe het project aansluit bij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 xml:space="preserve"> de programmadoelstellingen en actielijnen van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het </w:t>
      </w:r>
      <w:hyperlink r:id="rId20" w:history="1">
        <w:r w:rsidR="00145F85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 xml:space="preserve">OP </w:t>
        </w:r>
        <w:r w:rsidR="006B2A3F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Kv</w:t>
        </w:r>
        <w:r w:rsidR="006B2A3F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W</w:t>
        </w:r>
      </w:hyperlink>
      <w:r w:rsidR="00AA1FC4"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  <w:r w:rsidR="000B72FA" w:rsidRPr="000B72FA">
        <w:rPr>
          <w:rFonts w:ascii="Trebuchet MS" w:hAnsi="Trebuchet MS" w:cs="Arial"/>
          <w:sz w:val="22"/>
          <w:szCs w:val="22"/>
          <w:lang w:eastAsia="en-US"/>
        </w:rPr>
        <w:t xml:space="preserve">Wat </w:t>
      </w:r>
      <w:r w:rsidR="000B72FA">
        <w:rPr>
          <w:rFonts w:ascii="Trebuchet MS" w:hAnsi="Trebuchet MS" w:cs="Arial"/>
          <w:sz w:val="22"/>
          <w:szCs w:val="22"/>
          <w:lang w:eastAsia="en-US"/>
        </w:rPr>
        <w:t>draag je bij aan het programma?</w:t>
      </w:r>
    </w:p>
    <w:p w:rsidR="000B72FA" w:rsidRPr="000B72FA" w:rsidRDefault="000B72FA" w:rsidP="000B72F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0B72FA" w:rsidRPr="00D332FE" w:rsidRDefault="000B72FA" w:rsidP="000B72F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0B72FA">
        <w:rPr>
          <w:rFonts w:ascii="Trebuchet MS" w:hAnsi="Trebuchet MS" w:cs="Arial"/>
          <w:sz w:val="22"/>
          <w:szCs w:val="22"/>
          <w:lang w:eastAsia="en-US"/>
        </w:rPr>
        <w:t>Positioneer het project hierbij ten opzichte van andere projecten; wat is innovatiever, vraaggerichter en beter voor de MKB-er?</w:t>
      </w:r>
    </w:p>
    <w:p w:rsidR="008129B1" w:rsidRPr="00D332FE" w:rsidRDefault="008129B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6.2. Beleidskaders</w:t>
      </w:r>
    </w:p>
    <w:p w:rsidR="0022534C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aan 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 xml:space="preserve">en licht toe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hoe het project aansluit bij 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 xml:space="preserve">de 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>regionale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beleidskader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>s</w:t>
      </w:r>
      <w:r w:rsidR="00243FDA">
        <w:rPr>
          <w:rFonts w:ascii="Trebuchet MS" w:hAnsi="Trebuchet MS" w:cs="Arial"/>
          <w:sz w:val="22"/>
          <w:szCs w:val="22"/>
          <w:lang w:eastAsia="en-US"/>
        </w:rPr>
        <w:t xml:space="preserve"> die van toepassing zijn op de openstelling</w:t>
      </w:r>
      <w:r w:rsidR="006B2A3F"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  <w:r w:rsidR="00AC7840" w:rsidRPr="00D332FE">
        <w:rPr>
          <w:rFonts w:ascii="Trebuchet MS" w:hAnsi="Trebuchet MS" w:cs="Arial"/>
          <w:sz w:val="22"/>
          <w:szCs w:val="22"/>
          <w:lang w:eastAsia="en-US"/>
        </w:rPr>
        <w:t xml:space="preserve">Het vigerend regionaal beleid is te vinden via: </w:t>
      </w:r>
      <w:hyperlink r:id="rId21" w:history="1">
        <w:r w:rsidR="00AC7840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www.kansenvoorwest2.nl/</w:t>
        </w:r>
        <w:r w:rsidR="00AC7840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n</w:t>
        </w:r>
        <w:r w:rsidR="00AC7840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l/steunpunten/amsterdam</w:t>
        </w:r>
      </w:hyperlink>
      <w:r w:rsidR="00AC7840"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</w:p>
    <w:p w:rsidR="0022534C" w:rsidRPr="00D332FE" w:rsidRDefault="0022534C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6.</w:t>
      </w:r>
      <w:r w:rsidR="007D78BA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3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. Indicatoren</w:t>
      </w:r>
    </w:p>
    <w:p w:rsidR="00AC7840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Geef een toelichting 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 xml:space="preserve">op de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bijdrage van het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project aan de </w:t>
      </w:r>
      <w:r w:rsidR="008129B1" w:rsidRPr="00D332FE">
        <w:rPr>
          <w:rFonts w:ascii="Trebuchet MS" w:hAnsi="Trebuchet MS" w:cs="Arial"/>
          <w:sz w:val="22"/>
          <w:szCs w:val="22"/>
          <w:lang w:eastAsia="en-US"/>
        </w:rPr>
        <w:t>in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het</w:t>
      </w:r>
      <w:r w:rsidR="006B08F9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 xml:space="preserve">OP </w:t>
      </w:r>
      <w:r w:rsidR="00AC7840" w:rsidRPr="00D332FE">
        <w:rPr>
          <w:rFonts w:ascii="Trebuchet MS" w:hAnsi="Trebuchet MS" w:cs="Arial"/>
          <w:sz w:val="22"/>
          <w:szCs w:val="22"/>
          <w:lang w:eastAsia="en-US"/>
        </w:rPr>
        <w:t>KvW</w:t>
      </w:r>
      <w:r w:rsidR="00145F85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gedefinieerde outputindicatoren.</w:t>
      </w:r>
      <w:r w:rsidR="00AC7840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</w:p>
    <w:p w:rsidR="00B14BFF" w:rsidRPr="00D332FE" w:rsidRDefault="005873A3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Deze zijn te vinden in bijlage VI van het </w:t>
      </w:r>
      <w:hyperlink r:id="rId22" w:history="1">
        <w:r w:rsidR="00DA3978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OP KvW</w:t>
        </w:r>
      </w:hyperlink>
      <w:r w:rsidR="00DA3978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en</w:t>
      </w:r>
      <w:r w:rsidR="00B14BFF" w:rsidRPr="00D332FE">
        <w:rPr>
          <w:rFonts w:ascii="Trebuchet MS" w:hAnsi="Trebuchet MS" w:cs="Arial"/>
          <w:sz w:val="22"/>
          <w:szCs w:val="22"/>
          <w:lang w:eastAsia="en-US"/>
        </w:rPr>
        <w:t xml:space="preserve"> in dit bestand: </w:t>
      </w:r>
      <w:hyperlink r:id="rId23" w:history="1">
        <w:r w:rsidR="00B14BFF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www.kansenvoorwest2.nl/nl/uw-subsidie/meer-i</w:t>
        </w:r>
        <w:r w:rsidR="00B14BFF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n</w:t>
        </w:r>
        <w:r w:rsidR="00B14BFF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formatie-/output-indicatoren-kansen-voor-west-ii</w:t>
        </w:r>
      </w:hyperlink>
      <w:r w:rsidR="00DA3978"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</w:p>
    <w:p w:rsidR="00AC62A1" w:rsidRPr="00D332FE" w:rsidRDefault="005873A3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Het gaat hierbij met name om </w:t>
      </w:r>
      <w:r w:rsidR="00C36559" w:rsidRPr="00D332FE">
        <w:rPr>
          <w:rFonts w:ascii="Trebuchet MS" w:hAnsi="Trebuchet MS" w:cs="Arial"/>
          <w:sz w:val="22"/>
          <w:szCs w:val="22"/>
          <w:lang w:eastAsia="en-US"/>
        </w:rPr>
        <w:t xml:space="preserve">het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aantal ondernemingen dat wordt </w:t>
      </w:r>
      <w:r w:rsidR="00DA3978" w:rsidRPr="00D332FE">
        <w:rPr>
          <w:rFonts w:ascii="Trebuchet MS" w:hAnsi="Trebuchet MS" w:cs="Arial"/>
          <w:sz w:val="22"/>
          <w:szCs w:val="22"/>
          <w:lang w:eastAsia="en-US"/>
        </w:rPr>
        <w:t>bereikt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met </w:t>
      </w:r>
      <w:r w:rsidR="00DA3978" w:rsidRPr="00D332FE">
        <w:rPr>
          <w:rFonts w:ascii="Trebuchet MS" w:hAnsi="Trebuchet MS" w:cs="Arial"/>
          <w:sz w:val="22"/>
          <w:szCs w:val="22"/>
          <w:lang w:eastAsia="en-US"/>
        </w:rPr>
        <w:t>het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project (direct</w:t>
      </w:r>
      <w:r w:rsidR="002821C8">
        <w:rPr>
          <w:rFonts w:ascii="Trebuchet MS" w:hAnsi="Trebuchet MS" w:cs="Arial"/>
          <w:sz w:val="22"/>
          <w:szCs w:val="22"/>
          <w:lang w:eastAsia="en-US"/>
        </w:rPr>
        <w:t xml:space="preserve"> en indirect) en op welke wijze: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940"/>
        <w:gridCol w:w="1144"/>
        <w:gridCol w:w="1654"/>
        <w:gridCol w:w="2092"/>
      </w:tblGrid>
      <w:tr w:rsidR="002821C8" w:rsidRPr="004B6F17" w:rsidTr="00243FDA">
        <w:trPr>
          <w:trHeight w:val="300"/>
        </w:trPr>
        <w:tc>
          <w:tcPr>
            <w:tcW w:w="694" w:type="dxa"/>
            <w:shd w:val="clear" w:color="auto" w:fill="8DB3E2"/>
            <w:hideMark/>
          </w:tcPr>
          <w:p w:rsidR="002821C8" w:rsidRPr="004B6F17" w:rsidRDefault="002821C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  <w:t>ID</w:t>
            </w:r>
          </w:p>
        </w:tc>
        <w:tc>
          <w:tcPr>
            <w:tcW w:w="3940" w:type="dxa"/>
            <w:shd w:val="clear" w:color="auto" w:fill="8DB3E2"/>
            <w:hideMark/>
          </w:tcPr>
          <w:p w:rsidR="002821C8" w:rsidRPr="004B6F17" w:rsidRDefault="002821C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  <w:t>Indicator</w:t>
            </w:r>
          </w:p>
        </w:tc>
        <w:tc>
          <w:tcPr>
            <w:tcW w:w="1144" w:type="dxa"/>
            <w:shd w:val="clear" w:color="auto" w:fill="8DB3E2"/>
            <w:hideMark/>
          </w:tcPr>
          <w:p w:rsidR="002821C8" w:rsidRPr="004B6F17" w:rsidRDefault="00243FDA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  <w:t>Meet-eenheid</w:t>
            </w:r>
          </w:p>
        </w:tc>
        <w:tc>
          <w:tcPr>
            <w:tcW w:w="1654" w:type="dxa"/>
            <w:shd w:val="clear" w:color="auto" w:fill="8DB3E2"/>
            <w:hideMark/>
          </w:tcPr>
          <w:p w:rsidR="002821C8" w:rsidRPr="004B6F17" w:rsidRDefault="002821C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  <w:t>Streefwaarde Project</w:t>
            </w:r>
          </w:p>
        </w:tc>
        <w:tc>
          <w:tcPr>
            <w:tcW w:w="2092" w:type="dxa"/>
            <w:shd w:val="clear" w:color="auto" w:fill="8DB3E2"/>
            <w:hideMark/>
          </w:tcPr>
          <w:p w:rsidR="002821C8" w:rsidRPr="004B6F17" w:rsidRDefault="002821C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b/>
                <w:sz w:val="22"/>
                <w:szCs w:val="22"/>
                <w:lang w:eastAsia="en-US"/>
              </w:rPr>
              <w:t>Toelichting</w:t>
            </w:r>
          </w:p>
        </w:tc>
      </w:tr>
      <w:tr w:rsidR="00792F48" w:rsidRPr="004B6F17" w:rsidTr="00243FDA">
        <w:trPr>
          <w:trHeight w:val="300"/>
        </w:trPr>
        <w:tc>
          <w:tcPr>
            <w:tcW w:w="694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C002</w:t>
            </w:r>
          </w:p>
        </w:tc>
        <w:tc>
          <w:tcPr>
            <w:tcW w:w="3940" w:type="dxa"/>
            <w:shd w:val="clear" w:color="auto" w:fill="auto"/>
          </w:tcPr>
          <w:p w:rsidR="00792F48" w:rsidRPr="004B6F17" w:rsidRDefault="00792F48" w:rsidP="00792F48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Aantal ondernemingen dat </w:t>
            </w: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subsidie</w:t>
            </w: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 ontvangt</w:t>
            </w:r>
          </w:p>
        </w:tc>
        <w:tc>
          <w:tcPr>
            <w:tcW w:w="1144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Aantal</w:t>
            </w:r>
          </w:p>
        </w:tc>
        <w:tc>
          <w:tcPr>
            <w:tcW w:w="1654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</w:tr>
      <w:tr w:rsidR="00792F48" w:rsidRPr="004B6F17" w:rsidTr="00243FDA">
        <w:trPr>
          <w:trHeight w:val="600"/>
        </w:trPr>
        <w:tc>
          <w:tcPr>
            <w:tcW w:w="69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C004</w:t>
            </w:r>
          </w:p>
        </w:tc>
        <w:tc>
          <w:tcPr>
            <w:tcW w:w="3940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 ondernemingen dat niet-financiële steun ontvangt</w:t>
            </w:r>
          </w:p>
        </w:tc>
        <w:tc>
          <w:tcPr>
            <w:tcW w:w="114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</w:t>
            </w:r>
          </w:p>
        </w:tc>
        <w:tc>
          <w:tcPr>
            <w:tcW w:w="165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2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</w:tr>
      <w:tr w:rsidR="00792F48" w:rsidRPr="004B6F17" w:rsidTr="00243FDA">
        <w:trPr>
          <w:trHeight w:val="600"/>
        </w:trPr>
        <w:tc>
          <w:tcPr>
            <w:tcW w:w="69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C026</w:t>
            </w:r>
          </w:p>
        </w:tc>
        <w:tc>
          <w:tcPr>
            <w:tcW w:w="3940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 ondernemingen dat samenwerkt met onderzoeksinstellingen</w:t>
            </w:r>
          </w:p>
        </w:tc>
        <w:tc>
          <w:tcPr>
            <w:tcW w:w="114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</w:t>
            </w:r>
          </w:p>
        </w:tc>
        <w:tc>
          <w:tcPr>
            <w:tcW w:w="165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2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</w:tr>
      <w:tr w:rsidR="00792F48" w:rsidRPr="004B6F17" w:rsidTr="00243FDA">
        <w:trPr>
          <w:trHeight w:val="600"/>
        </w:trPr>
        <w:tc>
          <w:tcPr>
            <w:tcW w:w="69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lastRenderedPageBreak/>
              <w:t>C028</w:t>
            </w:r>
          </w:p>
        </w:tc>
        <w:tc>
          <w:tcPr>
            <w:tcW w:w="3940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 ondersteunde ondernemingen om nieuw op de markt producten te introduceren</w:t>
            </w:r>
          </w:p>
        </w:tc>
        <w:tc>
          <w:tcPr>
            <w:tcW w:w="114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</w:t>
            </w:r>
          </w:p>
        </w:tc>
        <w:tc>
          <w:tcPr>
            <w:tcW w:w="165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2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</w:tr>
      <w:tr w:rsidR="00792F48" w:rsidRPr="004B6F17" w:rsidTr="00243FDA">
        <w:trPr>
          <w:trHeight w:val="900"/>
        </w:trPr>
        <w:tc>
          <w:tcPr>
            <w:tcW w:w="69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C029</w:t>
            </w:r>
          </w:p>
        </w:tc>
        <w:tc>
          <w:tcPr>
            <w:tcW w:w="3940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 ondernemingen dat steun ontvangt bij het introduceren van producten die nieuw zijn voor de onderneming</w:t>
            </w:r>
          </w:p>
        </w:tc>
        <w:tc>
          <w:tcPr>
            <w:tcW w:w="114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Aantal</w:t>
            </w:r>
          </w:p>
        </w:tc>
        <w:tc>
          <w:tcPr>
            <w:tcW w:w="1654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92" w:type="dxa"/>
            <w:shd w:val="clear" w:color="auto" w:fill="auto"/>
            <w:hideMark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 w:rsidRPr="004B6F17">
              <w:rPr>
                <w:rFonts w:ascii="Trebuchet MS" w:hAnsi="Trebuchet MS" w:cs="Arial"/>
                <w:sz w:val="22"/>
                <w:szCs w:val="22"/>
                <w:lang w:eastAsia="en-US"/>
              </w:rPr>
              <w:t> </w:t>
            </w:r>
          </w:p>
        </w:tc>
      </w:tr>
      <w:tr w:rsidR="00792F48" w:rsidRPr="004B6F17" w:rsidTr="00243FDA">
        <w:trPr>
          <w:trHeight w:val="654"/>
        </w:trPr>
        <w:tc>
          <w:tcPr>
            <w:tcW w:w="694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C030</w:t>
            </w:r>
          </w:p>
        </w:tc>
        <w:tc>
          <w:tcPr>
            <w:tcW w:w="3940" w:type="dxa"/>
            <w:shd w:val="clear" w:color="auto" w:fill="auto"/>
          </w:tcPr>
          <w:p w:rsidR="00792F48" w:rsidRPr="004B6F17" w:rsidRDefault="00792F48" w:rsidP="00C3728B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Extra capaciteit aan hernieuwbare energie (</w:t>
            </w:r>
            <w:r w:rsidR="00243FDA">
              <w:rPr>
                <w:rFonts w:ascii="Trebuchet MS" w:hAnsi="Trebuchet MS" w:cs="Arial"/>
                <w:sz w:val="22"/>
                <w:szCs w:val="22"/>
                <w:lang w:eastAsia="en-US"/>
              </w:rPr>
              <w:t xml:space="preserve">van toepassing bij de </w:t>
            </w: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Prioriteit Koolstofarme economie)</w:t>
            </w:r>
          </w:p>
        </w:tc>
        <w:tc>
          <w:tcPr>
            <w:tcW w:w="1144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2"/>
                <w:lang w:eastAsia="en-US"/>
              </w:rPr>
              <w:t>MW</w:t>
            </w:r>
          </w:p>
        </w:tc>
        <w:tc>
          <w:tcPr>
            <w:tcW w:w="1654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  <w:tc>
          <w:tcPr>
            <w:tcW w:w="2092" w:type="dxa"/>
            <w:shd w:val="clear" w:color="auto" w:fill="auto"/>
          </w:tcPr>
          <w:p w:rsidR="00792F48" w:rsidRPr="004B6F17" w:rsidRDefault="00792F48" w:rsidP="004B6F17">
            <w:pPr>
              <w:autoSpaceDE w:val="0"/>
              <w:autoSpaceDN w:val="0"/>
              <w:adjustRightInd w:val="0"/>
              <w:spacing w:line="276" w:lineRule="auto"/>
              <w:rPr>
                <w:rFonts w:ascii="Trebuchet MS" w:hAnsi="Trebuchet MS" w:cs="Arial"/>
                <w:sz w:val="22"/>
                <w:szCs w:val="22"/>
                <w:lang w:eastAsia="en-US"/>
              </w:rPr>
            </w:pPr>
          </w:p>
        </w:tc>
      </w:tr>
    </w:tbl>
    <w:p w:rsidR="00C15819" w:rsidRPr="00C15819" w:rsidRDefault="00C15819" w:rsidP="00C15819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C15819" w:rsidRPr="00C15819" w:rsidRDefault="00C15819" w:rsidP="00C15819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sz w:val="22"/>
          <w:szCs w:val="22"/>
          <w:lang w:eastAsia="en-US"/>
        </w:rPr>
      </w:pPr>
      <w:r w:rsidRPr="00C15819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6.4. </w:t>
      </w:r>
      <w:r w:rsidRPr="00C15819">
        <w:rPr>
          <w:rFonts w:ascii="Trebuchet MS" w:hAnsi="Trebuchet MS" w:cs="Arial"/>
          <w:b/>
          <w:sz w:val="22"/>
          <w:szCs w:val="22"/>
          <w:lang w:eastAsia="en-US"/>
        </w:rPr>
        <w:t>Duurzame ontwikkeling</w:t>
      </w:r>
    </w:p>
    <w:p w:rsidR="00C15819" w:rsidRPr="00C15819" w:rsidRDefault="00C15819" w:rsidP="00C15819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  <w:lang w:eastAsia="en-US"/>
        </w:rPr>
        <w:t>Geef aan hoe het project ingaat op</w:t>
      </w:r>
      <w:r w:rsidRPr="00C15819">
        <w:rPr>
          <w:rFonts w:ascii="Trebuchet MS" w:hAnsi="Trebuchet MS" w:cs="Arial"/>
          <w:sz w:val="22"/>
          <w:szCs w:val="22"/>
          <w:lang w:eastAsia="en-US"/>
        </w:rPr>
        <w:t>:</w:t>
      </w:r>
    </w:p>
    <w:p w:rsidR="00C15819" w:rsidRPr="00C15819" w:rsidRDefault="00C15819" w:rsidP="00C1581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C15819">
        <w:rPr>
          <w:rFonts w:ascii="Trebuchet MS" w:hAnsi="Trebuchet MS" w:cs="Arial"/>
          <w:sz w:val="22"/>
          <w:szCs w:val="22"/>
          <w:lang w:eastAsia="en-US"/>
        </w:rPr>
        <w:t>De ecologische duurzaamheid</w:t>
      </w:r>
      <w:r w:rsidR="00243FDA">
        <w:rPr>
          <w:rFonts w:ascii="Trebuchet MS" w:hAnsi="Trebuchet MS" w:cs="Arial"/>
          <w:sz w:val="22"/>
          <w:szCs w:val="22"/>
          <w:lang w:eastAsia="en-US"/>
        </w:rPr>
        <w:t xml:space="preserve"> (planet)</w:t>
      </w:r>
      <w:r w:rsidRPr="00C15819">
        <w:rPr>
          <w:rFonts w:ascii="Trebuchet MS" w:hAnsi="Trebuchet MS" w:cs="Arial"/>
          <w:sz w:val="22"/>
          <w:szCs w:val="22"/>
          <w:lang w:eastAsia="en-US"/>
        </w:rPr>
        <w:t>, hierbij valt te denken aan efficiënt gebruik van</w:t>
      </w:r>
      <w:r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C15819">
        <w:rPr>
          <w:rFonts w:ascii="Trebuchet MS" w:hAnsi="Trebuchet MS" w:cs="Arial"/>
          <w:sz w:val="22"/>
          <w:szCs w:val="22"/>
          <w:lang w:eastAsia="en-US"/>
        </w:rPr>
        <w:t>hulpbronnen, milieumaatregelen, klimaatadaptie en mitigatie herstelvermorgen voor</w:t>
      </w:r>
      <w:r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C15819">
        <w:rPr>
          <w:rFonts w:ascii="Trebuchet MS" w:hAnsi="Trebuchet MS" w:cs="Arial"/>
          <w:sz w:val="22"/>
          <w:szCs w:val="22"/>
          <w:lang w:eastAsia="en-US"/>
        </w:rPr>
        <w:t>rampen, risicopreventie en beheer</w:t>
      </w:r>
    </w:p>
    <w:p w:rsidR="00C15819" w:rsidRPr="00C15819" w:rsidRDefault="00C15819" w:rsidP="00C1581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C15819">
        <w:rPr>
          <w:rFonts w:ascii="Trebuchet MS" w:hAnsi="Trebuchet MS" w:cs="Arial"/>
          <w:sz w:val="22"/>
          <w:szCs w:val="22"/>
          <w:lang w:eastAsia="en-US"/>
        </w:rPr>
        <w:t xml:space="preserve">De sociale duurzaamheid (people), hierbij valt te denken </w:t>
      </w:r>
      <w:r>
        <w:rPr>
          <w:rFonts w:ascii="Trebuchet MS" w:hAnsi="Trebuchet MS" w:cs="Arial"/>
          <w:sz w:val="22"/>
          <w:szCs w:val="22"/>
          <w:lang w:eastAsia="en-US"/>
        </w:rPr>
        <w:t>aan (sociale) participatie, v</w:t>
      </w:r>
      <w:r w:rsidRPr="00C15819">
        <w:rPr>
          <w:rFonts w:ascii="Trebuchet MS" w:hAnsi="Trebuchet MS" w:cs="Arial"/>
          <w:sz w:val="22"/>
          <w:szCs w:val="22"/>
          <w:lang w:eastAsia="en-US"/>
        </w:rPr>
        <w:t>errijking cultuur, veiligheid, gezondheid, onderwijs.</w:t>
      </w:r>
    </w:p>
    <w:p w:rsidR="00C15819" w:rsidRPr="00C15819" w:rsidRDefault="00C15819" w:rsidP="00C15819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C15819">
        <w:rPr>
          <w:rFonts w:ascii="Trebuchet MS" w:hAnsi="Trebuchet MS" w:cs="Arial"/>
          <w:sz w:val="22"/>
          <w:szCs w:val="22"/>
          <w:lang w:eastAsia="en-US"/>
        </w:rPr>
        <w:t>Bijdrage aan de maatschappelijke uitdagingen zoa</w:t>
      </w:r>
      <w:r>
        <w:rPr>
          <w:rFonts w:ascii="Trebuchet MS" w:hAnsi="Trebuchet MS" w:cs="Arial"/>
          <w:sz w:val="22"/>
          <w:szCs w:val="22"/>
          <w:lang w:eastAsia="en-US"/>
        </w:rPr>
        <w:t xml:space="preserve">ls verwoord in het OP en Europe </w:t>
      </w:r>
      <w:r w:rsidRPr="00C15819">
        <w:rPr>
          <w:rFonts w:ascii="Trebuchet MS" w:hAnsi="Trebuchet MS" w:cs="Arial"/>
          <w:sz w:val="22"/>
          <w:szCs w:val="22"/>
          <w:lang w:eastAsia="en-US"/>
        </w:rPr>
        <w:t>2020.</w:t>
      </w:r>
    </w:p>
    <w:p w:rsidR="005A6F5A" w:rsidRPr="00D332FE" w:rsidRDefault="005A6F5A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603C73" w:rsidRPr="00D332FE" w:rsidRDefault="00603C73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7 </w:t>
      </w:r>
      <w:r w:rsidRPr="00D332FE">
        <w:rPr>
          <w:rFonts w:ascii="Trebuchet MS" w:hAnsi="Trebuchet MS" w:cs="Arial"/>
          <w:b/>
          <w:sz w:val="22"/>
          <w:szCs w:val="22"/>
          <w:lang w:eastAsia="en-US"/>
        </w:rPr>
        <w:t>Busines</w:t>
      </w:r>
      <w:r w:rsidR="00691046" w:rsidRPr="00D332FE">
        <w:rPr>
          <w:rFonts w:ascii="Trebuchet MS" w:hAnsi="Trebuchet MS" w:cs="Arial"/>
          <w:b/>
          <w:sz w:val="22"/>
          <w:szCs w:val="22"/>
          <w:lang w:eastAsia="en-US"/>
        </w:rPr>
        <w:t>scase</w:t>
      </w:r>
    </w:p>
    <w:p w:rsidR="00603C73" w:rsidRPr="00D332FE" w:rsidRDefault="00603C73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De kwaliteit van een businessplan</w:t>
      </w:r>
      <w:r w:rsidR="00691046" w:rsidRPr="00D332FE">
        <w:rPr>
          <w:rFonts w:ascii="Trebuchet MS" w:hAnsi="Trebuchet MS" w:cs="Arial"/>
          <w:sz w:val="22"/>
          <w:szCs w:val="22"/>
          <w:lang w:eastAsia="en-US"/>
        </w:rPr>
        <w:t xml:space="preserve"> is een belangrijk element bij de beoordeling van een aanvraag.</w:t>
      </w:r>
    </w:p>
    <w:p w:rsidR="00691046" w:rsidRPr="00D332FE" w:rsidRDefault="00691046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Op de website i</w:t>
      </w:r>
      <w:r w:rsidR="00DA3978" w:rsidRPr="00D332FE">
        <w:rPr>
          <w:rFonts w:ascii="Trebuchet MS" w:hAnsi="Trebuchet MS" w:cs="Arial"/>
          <w:sz w:val="22"/>
          <w:szCs w:val="22"/>
          <w:lang w:eastAsia="en-US"/>
        </w:rPr>
        <w:t xml:space="preserve">s een handreiking businesscase te vinden: </w:t>
      </w:r>
      <w:hyperlink r:id="rId24" w:history="1">
        <w:r w:rsidR="00DA3978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www.kansenvoorwest2.nl</w:t>
        </w:r>
        <w:r w:rsidR="00DA3978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/</w:t>
        </w:r>
        <w:r w:rsidR="00DA3978"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nl/uw-subsidie/van-idee-tot-beschikking</w:t>
        </w:r>
      </w:hyperlink>
      <w:r w:rsidR="00DA3978" w:rsidRPr="00D332FE">
        <w:rPr>
          <w:rFonts w:ascii="Trebuchet MS" w:hAnsi="Trebuchet MS" w:cs="Arial"/>
          <w:sz w:val="22"/>
          <w:szCs w:val="22"/>
          <w:lang w:eastAsia="en-US"/>
        </w:rPr>
        <w:t xml:space="preserve"> (onderaan bij Bijlagen).</w:t>
      </w:r>
      <w:r w:rsidR="00DA3978" w:rsidRPr="00D332FE">
        <w:rPr>
          <w:rFonts w:ascii="Trebuchet MS" w:hAnsi="Trebuchet MS" w:cs="Arial"/>
          <w:sz w:val="22"/>
          <w:szCs w:val="22"/>
          <w:lang w:eastAsia="en-US"/>
        </w:rPr>
        <w:br/>
        <w:t xml:space="preserve">Deze moet </w:t>
      </w:r>
      <w:r w:rsidR="00DA3978" w:rsidRPr="00C15819">
        <w:rPr>
          <w:rFonts w:ascii="Trebuchet MS" w:hAnsi="Trebuchet MS" w:cs="Arial"/>
          <w:b/>
          <w:sz w:val="22"/>
          <w:szCs w:val="22"/>
          <w:u w:val="single"/>
          <w:lang w:eastAsia="en-US"/>
        </w:rPr>
        <w:t>als</w:t>
      </w:r>
      <w:r w:rsidR="00C15819">
        <w:rPr>
          <w:rFonts w:ascii="Trebuchet MS" w:hAnsi="Trebuchet MS" w:cs="Arial"/>
          <w:b/>
          <w:sz w:val="22"/>
          <w:szCs w:val="22"/>
          <w:u w:val="single"/>
          <w:lang w:eastAsia="en-US"/>
        </w:rPr>
        <w:t xml:space="preserve"> aparte</w:t>
      </w:r>
      <w:r w:rsidR="00DA3978" w:rsidRPr="00C15819">
        <w:rPr>
          <w:rFonts w:ascii="Trebuchet MS" w:hAnsi="Trebuchet MS" w:cs="Arial"/>
          <w:b/>
          <w:sz w:val="22"/>
          <w:szCs w:val="22"/>
          <w:u w:val="single"/>
          <w:lang w:eastAsia="en-US"/>
        </w:rPr>
        <w:t xml:space="preserve"> bijlage</w:t>
      </w:r>
      <w:r w:rsidR="00DA3978" w:rsidRPr="00D332FE">
        <w:rPr>
          <w:rFonts w:ascii="Trebuchet MS" w:hAnsi="Trebuchet MS" w:cs="Arial"/>
          <w:sz w:val="22"/>
          <w:szCs w:val="22"/>
          <w:lang w:eastAsia="en-US"/>
        </w:rPr>
        <w:t xml:space="preserve"> worden meegezonden. </w:t>
      </w:r>
    </w:p>
    <w:p w:rsidR="000E1872" w:rsidRPr="00D332FE" w:rsidRDefault="000E1872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83042D" w:rsidRDefault="0083042D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  <w:lang w:eastAsia="en-US"/>
        </w:rPr>
        <w:t>Voeg</w:t>
      </w:r>
      <w:r w:rsidR="00EB64F8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>
        <w:rPr>
          <w:rFonts w:ascii="Trebuchet MS" w:hAnsi="Trebuchet MS" w:cs="Arial"/>
          <w:sz w:val="22"/>
          <w:szCs w:val="22"/>
          <w:lang w:eastAsia="en-US"/>
        </w:rPr>
        <w:t>op deze plek</w:t>
      </w:r>
      <w:r w:rsidR="00C34142">
        <w:rPr>
          <w:rFonts w:ascii="Trebuchet MS" w:hAnsi="Trebuchet MS" w:cs="Arial"/>
          <w:sz w:val="22"/>
          <w:szCs w:val="22"/>
          <w:lang w:eastAsia="en-US"/>
        </w:rPr>
        <w:t xml:space="preserve"> in het projectplan</w:t>
      </w:r>
      <w:r>
        <w:rPr>
          <w:rFonts w:ascii="Trebuchet MS" w:hAnsi="Trebuchet MS" w:cs="Arial"/>
          <w:sz w:val="22"/>
          <w:szCs w:val="22"/>
          <w:lang w:eastAsia="en-US"/>
        </w:rPr>
        <w:t xml:space="preserve"> een samenvatting van de BC toe (kort), maar ga wel in op het technisch en organisatorisch perspectief:</w:t>
      </w:r>
    </w:p>
    <w:p w:rsidR="000E1872" w:rsidRPr="00D332FE" w:rsidRDefault="000E1872" w:rsidP="00D332F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Technisch perspectief: Hierbij kunt u denken aan de mogelijkheden voor technische opschaling en </w:t>
      </w:r>
      <w:r w:rsidR="00EF490F" w:rsidRPr="00D332FE">
        <w:rPr>
          <w:rFonts w:ascii="Trebuchet MS" w:hAnsi="Trebuchet MS" w:cs="Arial"/>
          <w:sz w:val="22"/>
          <w:szCs w:val="22"/>
          <w:lang w:eastAsia="en-US"/>
        </w:rPr>
        <w:t>productie</w:t>
      </w:r>
      <w:r w:rsidRPr="00D332FE">
        <w:rPr>
          <w:rFonts w:ascii="Trebuchet MS" w:hAnsi="Trebuchet MS" w:cs="Arial"/>
          <w:sz w:val="22"/>
          <w:szCs w:val="22"/>
          <w:lang w:eastAsia="en-US"/>
        </w:rPr>
        <w:t>.</w:t>
      </w:r>
    </w:p>
    <w:p w:rsidR="000E1872" w:rsidRPr="00D332FE" w:rsidRDefault="000E1872" w:rsidP="00D332FE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Organisatorisch perspectief: Hieruit moet een beeld te krijgen zijn in hoeverre de betrokken organisaties waarborgen hebben om ook in organisatorisch opzicht de betreffende ontwikkeling naar de markt te kunnen ondersteunen.</w:t>
      </w:r>
    </w:p>
    <w:p w:rsidR="0083042D" w:rsidRDefault="0083042D" w:rsidP="0083042D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83042D" w:rsidRDefault="0083042D" w:rsidP="0083042D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  <w:lang w:eastAsia="en-US"/>
        </w:rPr>
        <w:t xml:space="preserve">Andere elementen (o.a. economisch en financieel perspectief) moeten in de aparte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businesscase </w:t>
      </w:r>
      <w:r>
        <w:rPr>
          <w:rFonts w:ascii="Trebuchet MS" w:hAnsi="Trebuchet MS" w:cs="Arial"/>
          <w:sz w:val="22"/>
          <w:szCs w:val="22"/>
          <w:lang w:eastAsia="en-US"/>
        </w:rPr>
        <w:t>worden meegenomen.</w:t>
      </w:r>
      <w:r w:rsidR="002D0AB8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="00C93A29">
        <w:rPr>
          <w:rFonts w:ascii="Trebuchet MS" w:hAnsi="Trebuchet MS" w:cs="Arial"/>
          <w:sz w:val="22"/>
          <w:szCs w:val="22"/>
          <w:lang w:eastAsia="en-US"/>
        </w:rPr>
        <w:t xml:space="preserve">Let hierbij op elementen zoals </w:t>
      </w:r>
      <w:r w:rsidR="008C4A77" w:rsidRPr="008C4A77">
        <w:rPr>
          <w:rFonts w:ascii="Trebuchet MS" w:hAnsi="Trebuchet MS" w:cs="Arial"/>
          <w:sz w:val="22"/>
          <w:szCs w:val="22"/>
          <w:lang w:eastAsia="en-US"/>
        </w:rPr>
        <w:t xml:space="preserve">marktontwikkelingen, de te genereren business </w:t>
      </w:r>
      <w:r w:rsidR="00C93A29">
        <w:rPr>
          <w:rFonts w:ascii="Trebuchet MS" w:hAnsi="Trebuchet MS" w:cs="Arial"/>
          <w:sz w:val="22"/>
          <w:szCs w:val="22"/>
          <w:lang w:eastAsia="en-US"/>
        </w:rPr>
        <w:t>en een</w:t>
      </w:r>
      <w:r w:rsidR="008C4A77" w:rsidRPr="008C4A77">
        <w:rPr>
          <w:rFonts w:ascii="Trebuchet MS" w:hAnsi="Trebuchet MS" w:cs="Arial"/>
          <w:sz w:val="22"/>
          <w:szCs w:val="22"/>
          <w:lang w:eastAsia="en-US"/>
        </w:rPr>
        <w:t xml:space="preserve"> marktanalyse.</w:t>
      </w:r>
    </w:p>
    <w:p w:rsidR="00243FDA" w:rsidRDefault="00243FDA" w:rsidP="0083042D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243FDA" w:rsidRPr="00243FDA" w:rsidRDefault="00243FDA" w:rsidP="00243FD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sz w:val="22"/>
          <w:szCs w:val="22"/>
          <w:lang w:eastAsia="en-US"/>
        </w:rPr>
      </w:pPr>
      <w:r w:rsidRPr="00243FDA">
        <w:rPr>
          <w:rFonts w:ascii="Trebuchet MS" w:hAnsi="Trebuchet MS" w:cs="Arial"/>
          <w:b/>
          <w:sz w:val="22"/>
          <w:szCs w:val="22"/>
          <w:lang w:eastAsia="en-US"/>
        </w:rPr>
        <w:t>7.1 Instandhouding</w:t>
      </w:r>
    </w:p>
    <w:p w:rsidR="00243FDA" w:rsidRDefault="00243FDA" w:rsidP="00243FD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>
        <w:rPr>
          <w:rFonts w:ascii="Trebuchet MS" w:hAnsi="Trebuchet MS" w:cs="Arial"/>
          <w:sz w:val="22"/>
          <w:szCs w:val="22"/>
          <w:lang w:eastAsia="en-US"/>
        </w:rPr>
        <w:t>Geef aan hoe het project kan voortbestaan na afloop van de subsidieperiode.</w:t>
      </w:r>
    </w:p>
    <w:p w:rsidR="00243FDA" w:rsidRPr="00243FDA" w:rsidRDefault="00243FDA" w:rsidP="00243FDA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243FDA">
        <w:rPr>
          <w:rFonts w:ascii="Trebuchet MS" w:hAnsi="Trebuchet MS" w:cs="Arial"/>
          <w:sz w:val="22"/>
          <w:szCs w:val="22"/>
          <w:lang w:eastAsia="en-US"/>
        </w:rPr>
        <w:t xml:space="preserve">Hoe toekomstbestendig is </w:t>
      </w:r>
      <w:r w:rsidR="008E00A1">
        <w:rPr>
          <w:rFonts w:ascii="Trebuchet MS" w:hAnsi="Trebuchet MS" w:cs="Arial"/>
          <w:sz w:val="22"/>
          <w:szCs w:val="22"/>
          <w:lang w:eastAsia="en-US"/>
        </w:rPr>
        <w:t>het</w:t>
      </w:r>
      <w:r w:rsidRPr="00243FDA">
        <w:rPr>
          <w:rFonts w:ascii="Trebuchet MS" w:hAnsi="Trebuchet MS" w:cs="Arial"/>
          <w:sz w:val="22"/>
          <w:szCs w:val="22"/>
          <w:lang w:eastAsia="en-US"/>
        </w:rPr>
        <w:t xml:space="preserve"> project?</w:t>
      </w:r>
      <w:r>
        <w:rPr>
          <w:rFonts w:ascii="Trebuchet MS" w:hAnsi="Trebuchet MS" w:cs="Arial"/>
          <w:sz w:val="22"/>
          <w:szCs w:val="22"/>
          <w:lang w:eastAsia="en-US"/>
        </w:rPr>
        <w:t xml:space="preserve"> Wat doe je over 5 jaar?</w:t>
      </w:r>
    </w:p>
    <w:p w:rsidR="00057872" w:rsidRPr="00D332FE" w:rsidRDefault="00057872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F61245" w:rsidRPr="00D332FE" w:rsidRDefault="00057872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sz w:val="22"/>
          <w:szCs w:val="22"/>
          <w:lang w:eastAsia="en-US"/>
        </w:rPr>
        <w:t xml:space="preserve">8 </w:t>
      </w:r>
      <w:r w:rsidR="00F61245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Gedetailleerde kostenbegroting per partner en uitgewerkt financieringsplan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BF262D" w:rsidRPr="00D332FE" w:rsidRDefault="00BF262D" w:rsidP="00BF262D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Voeg </w:t>
      </w:r>
      <w:r>
        <w:rPr>
          <w:rFonts w:ascii="Trebuchet MS" w:hAnsi="Trebuchet MS" w:cs="Arial"/>
          <w:sz w:val="22"/>
          <w:szCs w:val="22"/>
          <w:lang w:eastAsia="en-US"/>
        </w:rPr>
        <w:t>deze als aparte bijlage toe in het webportal.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lastRenderedPageBreak/>
        <w:t>Eisen waaraan deze bijlagen ten</w:t>
      </w:r>
      <w:r w:rsidR="00C36559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>minste moeten voldoen: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F61245" w:rsidRPr="00D332FE" w:rsidRDefault="00F61245" w:rsidP="00D332F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Gedetailleerde kostenbegroting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De gedetailleerde kostenbegroting moet herleidbaar aansluiten bij de projectbegroting in de online subsidieaanvraag.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De onderbouwing van de begroting gebeurt aan de hand van een aantal mogelijke kostensoorten. Deze kostensoorten zijn; Loonkosten, Afschrijvingen, Bijdragen in natura en leasekosten, Overige kosten Derden.</w:t>
      </w:r>
      <w:r w:rsidRPr="00D332FE">
        <w:rPr>
          <w:rFonts w:ascii="Trebuchet MS" w:hAnsi="Trebuchet MS" w:cs="Arial"/>
          <w:sz w:val="22"/>
          <w:szCs w:val="22"/>
          <w:lang w:eastAsia="en-US"/>
        </w:rPr>
        <w:br/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Geef per partner per kostensoort een specificatie waaruit blijkt voor welke activiteiten/werkpakketten</w:t>
      </w:r>
      <w:r w:rsidR="00C36559" w:rsidRPr="00D332FE">
        <w:rPr>
          <w:rFonts w:ascii="Trebuchet MS" w:hAnsi="Trebuchet MS" w:cs="Arial"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de kosten gemaakt worden. 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Meer informatie over kostensoorten is te vinden in paragraaf 4.2 van het </w:t>
      </w:r>
      <w:hyperlink r:id="rId25" w:history="1">
        <w:r w:rsidRPr="00D332FE">
          <w:rPr>
            <w:rStyle w:val="Hyperlink"/>
            <w:rFonts w:ascii="Trebuchet MS" w:hAnsi="Trebuchet MS" w:cs="Arial"/>
            <w:sz w:val="22"/>
            <w:szCs w:val="22"/>
            <w:lang w:eastAsia="en-US"/>
          </w:rPr>
          <w:t>EFRO Handboek</w:t>
        </w:r>
      </w:hyperlink>
      <w:r w:rsidRPr="00D332FE">
        <w:rPr>
          <w:rFonts w:ascii="Trebuchet MS" w:hAnsi="Trebuchet MS" w:cs="Arial"/>
          <w:sz w:val="22"/>
          <w:szCs w:val="22"/>
          <w:lang w:eastAsia="en-US"/>
        </w:rPr>
        <w:t>.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</w:p>
    <w:p w:rsidR="00F61245" w:rsidRPr="00D332FE" w:rsidRDefault="00F61245" w:rsidP="00D332FE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Uitgewerkt financieringsplan</w:t>
      </w:r>
    </w:p>
    <w:p w:rsidR="00B86B40" w:rsidRDefault="00F61245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Het uitgewerkte financieringsplan </w:t>
      </w:r>
      <w:r w:rsidR="00670A69" w:rsidRPr="00D332FE">
        <w:rPr>
          <w:rFonts w:ascii="Trebuchet MS" w:hAnsi="Trebuchet MS" w:cs="Arial"/>
          <w:sz w:val="22"/>
          <w:szCs w:val="22"/>
          <w:lang w:eastAsia="en-US"/>
        </w:rPr>
        <w:t>moet herleidbaar aan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sluiten </w:t>
      </w:r>
      <w:r w:rsidR="00670A69" w:rsidRPr="00D332FE">
        <w:rPr>
          <w:rFonts w:ascii="Trebuchet MS" w:hAnsi="Trebuchet MS" w:cs="Arial"/>
          <w:sz w:val="22"/>
          <w:szCs w:val="22"/>
          <w:lang w:eastAsia="en-US"/>
        </w:rPr>
        <w:t>bij het financieringsplan in de online subsidieaanvraag</w:t>
      </w:r>
      <w:r w:rsidR="004E2B64" w:rsidRPr="00D332FE">
        <w:rPr>
          <w:rFonts w:ascii="Trebuchet MS" w:hAnsi="Trebuchet MS" w:cs="Arial"/>
          <w:sz w:val="22"/>
          <w:szCs w:val="22"/>
          <w:lang w:eastAsia="en-US"/>
        </w:rPr>
        <w:t xml:space="preserve"> en de begroting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. </w:t>
      </w:r>
    </w:p>
    <w:p w:rsidR="00670A69" w:rsidRPr="00D332FE" w:rsidRDefault="00BF262D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  <w:r w:rsidRPr="00BF262D">
        <w:rPr>
          <w:rFonts w:ascii="Trebuchet MS" w:hAnsi="Trebuchet MS" w:cs="Arial"/>
          <w:sz w:val="22"/>
          <w:szCs w:val="22"/>
          <w:lang w:eastAsia="en-US"/>
        </w:rPr>
        <w:t>Voeg deze als apar</w:t>
      </w:r>
      <w:r>
        <w:rPr>
          <w:rFonts w:ascii="Trebuchet MS" w:hAnsi="Trebuchet MS" w:cs="Arial"/>
          <w:sz w:val="22"/>
          <w:szCs w:val="22"/>
          <w:lang w:eastAsia="en-US"/>
        </w:rPr>
        <w:t>te bijlage toe in het webportal of als onderdeel van een begrotingsexcel.</w:t>
      </w:r>
      <w:r>
        <w:rPr>
          <w:rFonts w:ascii="Trebuchet MS" w:hAnsi="Trebuchet MS" w:cs="Arial"/>
          <w:sz w:val="22"/>
          <w:szCs w:val="22"/>
          <w:lang w:eastAsia="en-US"/>
        </w:rPr>
        <w:br/>
      </w:r>
      <w:r w:rsidR="004E2B64" w:rsidRPr="00D332FE">
        <w:rPr>
          <w:rFonts w:ascii="Trebuchet MS" w:hAnsi="Trebuchet MS" w:cs="Arial"/>
          <w:sz w:val="22"/>
          <w:szCs w:val="22"/>
          <w:lang w:eastAsia="en-US"/>
        </w:rPr>
        <w:br/>
      </w:r>
      <w:r w:rsidR="00F61245" w:rsidRPr="00D332FE">
        <w:rPr>
          <w:rFonts w:ascii="Trebuchet MS" w:hAnsi="Trebuchet MS" w:cs="Arial"/>
          <w:sz w:val="22"/>
          <w:szCs w:val="22"/>
          <w:lang w:eastAsia="en-US"/>
        </w:rPr>
        <w:t>Geef per financieringsbro</w:t>
      </w:r>
      <w:r w:rsidR="00670A69" w:rsidRPr="00D332FE">
        <w:rPr>
          <w:rFonts w:ascii="Trebuchet MS" w:hAnsi="Trebuchet MS" w:cs="Arial"/>
          <w:sz w:val="22"/>
          <w:szCs w:val="22"/>
          <w:lang w:eastAsia="en-US"/>
        </w:rPr>
        <w:t xml:space="preserve">n </w:t>
      </w:r>
      <w:r w:rsidR="00F61245" w:rsidRPr="00D332FE">
        <w:rPr>
          <w:rFonts w:ascii="Trebuchet MS" w:hAnsi="Trebuchet MS" w:cs="Arial"/>
          <w:sz w:val="22"/>
          <w:szCs w:val="22"/>
          <w:lang w:eastAsia="en-US"/>
        </w:rPr>
        <w:t>status (aangevraagd of toegezegd) weer.</w:t>
      </w:r>
    </w:p>
    <w:p w:rsidR="00F61245" w:rsidRPr="00D332FE" w:rsidRDefault="00670A69" w:rsidP="00D332FE">
      <w:pPr>
        <w:autoSpaceDE w:val="0"/>
        <w:autoSpaceDN w:val="0"/>
        <w:adjustRightInd w:val="0"/>
        <w:spacing w:line="276" w:lineRule="auto"/>
        <w:ind w:left="360"/>
        <w:rPr>
          <w:rFonts w:ascii="Trebuchet MS" w:hAnsi="Trebuchet MS" w:cs="Arial"/>
          <w:sz w:val="22"/>
          <w:szCs w:val="22"/>
          <w:lang w:eastAsia="en-US"/>
        </w:rPr>
      </w:pPr>
      <w:r w:rsidRPr="00D332FE">
        <w:rPr>
          <w:rFonts w:ascii="Trebuchet MS" w:hAnsi="Trebuchet MS" w:cs="Arial"/>
          <w:sz w:val="22"/>
          <w:szCs w:val="22"/>
          <w:lang w:eastAsia="en-US"/>
        </w:rPr>
        <w:t>Geef van d</w:t>
      </w:r>
      <w:r w:rsidR="00F61245" w:rsidRPr="00D332FE">
        <w:rPr>
          <w:rFonts w:ascii="Trebuchet MS" w:hAnsi="Trebuchet MS" w:cs="Arial"/>
          <w:sz w:val="22"/>
          <w:szCs w:val="22"/>
          <w:lang w:eastAsia="en-US"/>
        </w:rPr>
        <w:t>e eigen bijdrage aan hoe deze wordt gefinancierd (eigen middelen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, </w:t>
      </w:r>
      <w:r w:rsidR="00F61245" w:rsidRPr="00D332FE">
        <w:rPr>
          <w:rFonts w:ascii="Trebuchet MS" w:hAnsi="Trebuchet MS" w:cs="Arial"/>
          <w:sz w:val="22"/>
          <w:szCs w:val="22"/>
          <w:lang w:eastAsia="en-US"/>
        </w:rPr>
        <w:t>lening</w:t>
      </w:r>
      <w:r w:rsidRPr="00D332FE">
        <w:rPr>
          <w:rFonts w:ascii="Trebuchet MS" w:hAnsi="Trebuchet MS" w:cs="Arial"/>
          <w:sz w:val="22"/>
          <w:szCs w:val="22"/>
          <w:lang w:eastAsia="en-US"/>
        </w:rPr>
        <w:t xml:space="preserve"> enz.</w:t>
      </w:r>
      <w:r w:rsidR="00F61245" w:rsidRPr="00D332FE">
        <w:rPr>
          <w:rFonts w:ascii="Trebuchet MS" w:hAnsi="Trebuchet MS" w:cs="Arial"/>
          <w:sz w:val="22"/>
          <w:szCs w:val="22"/>
          <w:lang w:eastAsia="en-US"/>
        </w:rPr>
        <w:t>).</w:t>
      </w:r>
    </w:p>
    <w:p w:rsidR="00F61245" w:rsidRPr="00D332FE" w:rsidRDefault="00F61245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691046" w:rsidRPr="00D332FE" w:rsidRDefault="00691046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2"/>
          <w:szCs w:val="22"/>
          <w:lang w:eastAsia="en-US"/>
        </w:rPr>
      </w:pPr>
    </w:p>
    <w:p w:rsidR="00AC62A1" w:rsidRPr="00D332FE" w:rsidRDefault="00AC62A1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u w:val="single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u w:val="single"/>
          <w:lang w:eastAsia="en-US"/>
        </w:rPr>
        <w:t>Bijlagen</w:t>
      </w:r>
      <w:r w:rsidR="00057872" w:rsidRPr="00D332FE">
        <w:rPr>
          <w:rFonts w:ascii="Trebuchet MS" w:hAnsi="Trebuchet MS" w:cs="Arial"/>
          <w:b/>
          <w:bCs/>
          <w:sz w:val="22"/>
          <w:szCs w:val="22"/>
          <w:u w:val="single"/>
          <w:lang w:eastAsia="en-US"/>
        </w:rPr>
        <w:t xml:space="preserve"> bij een EFRO-aanvraag</w:t>
      </w:r>
    </w:p>
    <w:p w:rsidR="007D78BA" w:rsidRPr="00D332FE" w:rsidRDefault="007D78BA" w:rsidP="00D332FE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</w:p>
    <w:p w:rsidR="000E1872" w:rsidRPr="00D332FE" w:rsidRDefault="000E1872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Projectplan, gedetailleerde kostenbegroting per partner en uitgewerkt financieringsplan - </w:t>
      </w:r>
      <w:r w:rsidRPr="00D332FE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verplicht</w:t>
      </w:r>
    </w:p>
    <w:p w:rsidR="00057872" w:rsidRPr="00D332FE" w:rsidRDefault="008E00A1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>
        <w:rPr>
          <w:rFonts w:ascii="Trebuchet MS" w:hAnsi="Trebuchet MS" w:cs="Arial"/>
          <w:b/>
          <w:bCs/>
          <w:sz w:val="22"/>
          <w:szCs w:val="22"/>
          <w:lang w:eastAsia="en-US"/>
        </w:rPr>
        <w:t>M</w:t>
      </w:r>
      <w:r w:rsidR="00057872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achtiging intermediair </w:t>
      </w:r>
      <w:r w:rsidR="00057872" w:rsidRPr="00031D5C">
        <w:rPr>
          <w:rFonts w:ascii="Trebuchet MS" w:hAnsi="Trebuchet MS" w:cs="Arial"/>
          <w:bCs/>
          <w:sz w:val="22"/>
          <w:szCs w:val="22"/>
          <w:lang w:eastAsia="en-US"/>
        </w:rPr>
        <w:t>(De machtiging is vormvrij en hoeft alleen bijgevoegd als sprake is van een intermediair (bijvoorbeeld een subsidieadviseur)</w:t>
      </w:r>
      <w:r w:rsidR="00036AAC" w:rsidRPr="00031D5C">
        <w:rPr>
          <w:rFonts w:ascii="Trebuchet MS" w:hAnsi="Trebuchet MS" w:cs="Arial"/>
          <w:bCs/>
          <w:sz w:val="22"/>
          <w:szCs w:val="22"/>
          <w:lang w:eastAsia="en-US"/>
        </w:rPr>
        <w:t>,</w:t>
      </w:r>
      <w:r w:rsidR="00057872" w:rsidRPr="00031D5C">
        <w:rPr>
          <w:rFonts w:ascii="Trebuchet MS" w:hAnsi="Trebuchet MS" w:cs="Arial"/>
          <w:bCs/>
          <w:sz w:val="22"/>
          <w:szCs w:val="22"/>
          <w:lang w:eastAsia="en-US"/>
        </w:rPr>
        <w:t xml:space="preserve"> die indient namens de penvoerder)</w:t>
      </w:r>
      <w:r w:rsidR="00057872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;</w:t>
      </w:r>
    </w:p>
    <w:p w:rsidR="00894B8C" w:rsidRPr="00D332FE" w:rsidRDefault="008E00A1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>
        <w:rPr>
          <w:rFonts w:ascii="Trebuchet MS" w:hAnsi="Trebuchet MS" w:cs="Arial"/>
          <w:b/>
          <w:bCs/>
          <w:sz w:val="22"/>
          <w:szCs w:val="22"/>
          <w:lang w:eastAsia="en-US"/>
        </w:rPr>
        <w:t>S</w:t>
      </w:r>
      <w:r w:rsidR="00057872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amenwerkingsovereenkomst – </w:t>
      </w:r>
      <w:r w:rsidR="00057872" w:rsidRPr="00D332FE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verplicht</w:t>
      </w:r>
      <w:r w:rsidR="00057872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</w:t>
      </w:r>
      <w:r w:rsidR="00057872" w:rsidRPr="00D332FE">
        <w:rPr>
          <w:rFonts w:ascii="Trebuchet MS" w:hAnsi="Trebuchet MS" w:cs="Arial"/>
          <w:sz w:val="22"/>
          <w:szCs w:val="22"/>
          <w:lang w:eastAsia="en-US"/>
        </w:rPr>
        <w:t>(Deze is vormvrij, maar alle partijen die als mede-begunstigde in het EFRO-project zitten moeten deze overeenkomst tekenen);</w:t>
      </w:r>
    </w:p>
    <w:p w:rsidR="00894B8C" w:rsidRPr="00D332FE" w:rsidRDefault="00894B8C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Cofinancieringsverklaring </w:t>
      </w:r>
      <w:r w:rsidRPr="00436AEB">
        <w:rPr>
          <w:rFonts w:ascii="Trebuchet MS" w:hAnsi="Trebuchet MS" w:cs="Arial"/>
          <w:bCs/>
          <w:sz w:val="22"/>
          <w:szCs w:val="22"/>
          <w:lang w:eastAsia="en-US"/>
        </w:rPr>
        <w:t xml:space="preserve">(dan wel een aanvraag tot cofinanciering) per financier </w:t>
      </w:r>
      <w:r w:rsidR="000E1872" w:rsidRPr="00436AEB">
        <w:rPr>
          <w:rFonts w:ascii="Trebuchet MS" w:hAnsi="Trebuchet MS" w:cs="Arial"/>
          <w:bCs/>
          <w:sz w:val="22"/>
          <w:szCs w:val="22"/>
          <w:lang w:eastAsia="en-US"/>
        </w:rPr>
        <w:t>–</w:t>
      </w:r>
      <w:r w:rsidRPr="00436AEB">
        <w:rPr>
          <w:rFonts w:ascii="Trebuchet MS" w:hAnsi="Trebuchet MS" w:cs="Arial"/>
          <w:bCs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verplicht</w:t>
      </w:r>
    </w:p>
    <w:p w:rsidR="000E1872" w:rsidRPr="00D332FE" w:rsidRDefault="000E1872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Businesscase – </w:t>
      </w:r>
      <w:r w:rsidRPr="00D332FE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verplicht</w:t>
      </w:r>
    </w:p>
    <w:p w:rsidR="000E1872" w:rsidRPr="00CF1540" w:rsidRDefault="000E1872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Cs/>
          <w:sz w:val="22"/>
          <w:szCs w:val="22"/>
          <w:lang w:eastAsia="en-US"/>
        </w:rPr>
        <w:t>een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</w:t>
      </w:r>
      <w:r w:rsidRPr="00D332FE">
        <w:rPr>
          <w:rFonts w:ascii="Trebuchet MS" w:hAnsi="Trebuchet MS" w:cs="Arial"/>
          <w:bCs/>
          <w:sz w:val="22"/>
          <w:szCs w:val="22"/>
          <w:lang w:eastAsia="en-US"/>
        </w:rPr>
        <w:t>geautoriseerde</w:t>
      </w:r>
      <w:r w:rsidR="00436AEB">
        <w:rPr>
          <w:rFonts w:ascii="Trebuchet MS" w:hAnsi="Trebuchet MS" w:cs="Arial"/>
          <w:bCs/>
          <w:sz w:val="22"/>
          <w:szCs w:val="22"/>
          <w:lang w:eastAsia="en-US"/>
        </w:rPr>
        <w:t xml:space="preserve"> </w:t>
      </w:r>
      <w:hyperlink r:id="rId26" w:history="1">
        <w:r w:rsidRPr="00D332FE">
          <w:rPr>
            <w:rStyle w:val="Hyperlink"/>
            <w:rFonts w:ascii="Trebuchet MS" w:hAnsi="Trebuchet MS" w:cs="Arial"/>
            <w:b/>
            <w:bCs/>
            <w:sz w:val="22"/>
            <w:szCs w:val="22"/>
            <w:lang w:eastAsia="en-US"/>
          </w:rPr>
          <w:t>MKB-verklaring</w:t>
        </w:r>
      </w:hyperlink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– </w:t>
      </w:r>
      <w:r w:rsidRPr="00D332FE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verplicht</w:t>
      </w:r>
      <w:r w:rsidR="00036AAC" w:rsidRPr="00D332FE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 xml:space="preserve"> bij MKB-deelname</w:t>
      </w:r>
    </w:p>
    <w:p w:rsidR="00CF1540" w:rsidRPr="00D332FE" w:rsidRDefault="00CF1540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>
        <w:rPr>
          <w:rFonts w:ascii="Trebuchet MS" w:hAnsi="Trebuchet MS" w:cs="Arial"/>
          <w:bCs/>
          <w:sz w:val="22"/>
          <w:szCs w:val="22"/>
          <w:lang w:eastAsia="en-US"/>
        </w:rPr>
        <w:t xml:space="preserve">een </w:t>
      </w:r>
      <w:hyperlink r:id="rId27" w:history="1">
        <w:r w:rsidRPr="00CF1540">
          <w:rPr>
            <w:rStyle w:val="Hyperlink"/>
            <w:rFonts w:ascii="Trebuchet MS" w:hAnsi="Trebuchet MS" w:cs="Arial"/>
            <w:b/>
            <w:bCs/>
            <w:sz w:val="22"/>
            <w:szCs w:val="22"/>
            <w:lang w:eastAsia="en-US"/>
          </w:rPr>
          <w:t>Verklaring geen financiële moeilijkheden</w:t>
        </w:r>
      </w:hyperlink>
      <w:r w:rsidRPr="00CF1540">
        <w:rPr>
          <w:rFonts w:ascii="Trebuchet MS" w:hAnsi="Trebuchet MS" w:cs="Arial"/>
          <w:bCs/>
          <w:sz w:val="22"/>
          <w:szCs w:val="22"/>
          <w:lang w:eastAsia="en-US"/>
        </w:rPr>
        <w:t xml:space="preserve"> </w:t>
      </w:r>
      <w:r w:rsidR="0083042D">
        <w:rPr>
          <w:rFonts w:ascii="Trebuchet MS" w:hAnsi="Trebuchet MS" w:cs="Arial"/>
          <w:bCs/>
          <w:sz w:val="22"/>
          <w:szCs w:val="22"/>
          <w:lang w:eastAsia="en-US"/>
        </w:rPr>
        <w:t xml:space="preserve">– </w:t>
      </w:r>
      <w:r w:rsidR="0083042D" w:rsidRPr="0083042D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van toepassing voor</w:t>
      </w:r>
      <w:r w:rsidR="0083042D">
        <w:rPr>
          <w:rFonts w:ascii="Trebuchet MS" w:hAnsi="Trebuchet MS" w:cs="Arial"/>
          <w:bCs/>
          <w:sz w:val="22"/>
          <w:szCs w:val="22"/>
          <w:lang w:eastAsia="en-US"/>
        </w:rPr>
        <w:t xml:space="preserve"> </w:t>
      </w:r>
      <w:r w:rsidR="0083042D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ondernemingen ouder dan 3 jaar</w:t>
      </w:r>
    </w:p>
    <w:p w:rsidR="000E1872" w:rsidRPr="00D332FE" w:rsidRDefault="000E1872" w:rsidP="00D332FE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rebuchet MS" w:hAnsi="Trebuchet MS" w:cs="Arial"/>
          <w:b/>
          <w:bCs/>
          <w:sz w:val="22"/>
          <w:szCs w:val="22"/>
          <w:lang w:eastAsia="en-US"/>
        </w:rPr>
      </w:pP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>BTW-verklaring</w:t>
      </w:r>
      <w:r w:rsidR="00036AAC"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- 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t xml:space="preserve"> </w:t>
      </w:r>
      <w:r w:rsidR="00036AAC" w:rsidRPr="00D332FE">
        <w:rPr>
          <w:rFonts w:ascii="Trebuchet MS" w:hAnsi="Trebuchet MS" w:cs="Arial"/>
          <w:b/>
          <w:bCs/>
          <w:color w:val="FF0000"/>
          <w:sz w:val="22"/>
          <w:szCs w:val="22"/>
          <w:lang w:eastAsia="en-US"/>
        </w:rPr>
        <w:t>verplicht als de kosten inclusief BTW zijn opgevoerd in de begroting</w:t>
      </w:r>
      <w:r w:rsidRPr="00D332FE">
        <w:rPr>
          <w:rFonts w:ascii="Trebuchet MS" w:hAnsi="Trebuchet MS" w:cs="Arial"/>
          <w:b/>
          <w:bCs/>
          <w:sz w:val="22"/>
          <w:szCs w:val="22"/>
          <w:lang w:eastAsia="en-US"/>
        </w:rPr>
        <w:br/>
      </w:r>
      <w:r w:rsidR="00036AAC" w:rsidRPr="00D332FE">
        <w:rPr>
          <w:rFonts w:ascii="Trebuchet MS" w:hAnsi="Trebuchet MS" w:cs="Arial"/>
          <w:bCs/>
          <w:sz w:val="22"/>
          <w:szCs w:val="22"/>
          <w:lang w:eastAsia="en-US"/>
        </w:rPr>
        <w:t>U moet een BTW-verklaring bijvoegen als u BTW als subsidiabele kosten wilt opvoeren. Uit de verklaring moet blijken dat u BTW niet kunt verrekenen of compenseren.</w:t>
      </w:r>
    </w:p>
    <w:sectPr w:rsidR="000E1872" w:rsidRPr="00D332FE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DC0" w:rsidRDefault="00322DC0" w:rsidP="006E5E39">
      <w:pPr>
        <w:spacing w:line="240" w:lineRule="auto"/>
      </w:pPr>
      <w:r>
        <w:separator/>
      </w:r>
    </w:p>
  </w:endnote>
  <w:endnote w:type="continuationSeparator" w:id="0">
    <w:p w:rsidR="00322DC0" w:rsidRDefault="00322DC0" w:rsidP="006E5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">
    <w:altName w:val="Times New Roman"/>
    <w:panose1 w:val="00000000000000000000"/>
    <w:charset w:val="00"/>
    <w:family w:val="roman"/>
    <w:notTrueType/>
    <w:pitch w:val="default"/>
  </w:font>
  <w:font w:name="TheSans-Plain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77C" w:rsidRDefault="0095777C">
    <w:pPr>
      <w:pStyle w:val="Voettekst"/>
    </w:pPr>
    <w:r>
      <w:fldChar w:fldCharType="begin"/>
    </w:r>
    <w:r>
      <w:instrText>PAGE   \* MERGEFORMAT</w:instrText>
    </w:r>
    <w:r>
      <w:fldChar w:fldCharType="separate"/>
    </w:r>
    <w:r w:rsidR="003C3926">
      <w:rPr>
        <w:noProof/>
      </w:rPr>
      <w:t>1</w:t>
    </w:r>
    <w:r>
      <w:fldChar w:fldCharType="end"/>
    </w:r>
  </w:p>
  <w:p w:rsidR="0095777C" w:rsidRDefault="0095777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DC0" w:rsidRDefault="00322DC0" w:rsidP="006E5E39">
      <w:pPr>
        <w:spacing w:line="240" w:lineRule="auto"/>
      </w:pPr>
      <w:r>
        <w:separator/>
      </w:r>
    </w:p>
  </w:footnote>
  <w:footnote w:type="continuationSeparator" w:id="0">
    <w:p w:rsidR="00322DC0" w:rsidRDefault="00322DC0" w:rsidP="006E5E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02D"/>
    <w:multiLevelType w:val="hybridMultilevel"/>
    <w:tmpl w:val="C4F468B2"/>
    <w:lvl w:ilvl="0" w:tplc="DF2C60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72500"/>
    <w:multiLevelType w:val="hybridMultilevel"/>
    <w:tmpl w:val="7A56BBE6"/>
    <w:lvl w:ilvl="0" w:tplc="B85E6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." w:hAnsi="A.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72410F"/>
    <w:multiLevelType w:val="multilevel"/>
    <w:tmpl w:val="A1A23F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EE5D31"/>
    <w:multiLevelType w:val="hybridMultilevel"/>
    <w:tmpl w:val="D6202414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D63E0"/>
    <w:multiLevelType w:val="hybridMultilevel"/>
    <w:tmpl w:val="E418262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B05C7"/>
    <w:multiLevelType w:val="multilevel"/>
    <w:tmpl w:val="A1A23F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58C620A"/>
    <w:multiLevelType w:val="hybridMultilevel"/>
    <w:tmpl w:val="D0CCCCD0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F0473"/>
    <w:multiLevelType w:val="hybridMultilevel"/>
    <w:tmpl w:val="91365AE8"/>
    <w:lvl w:ilvl="0" w:tplc="FF6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5B3E71"/>
    <w:multiLevelType w:val="hybridMultilevel"/>
    <w:tmpl w:val="7A464A46"/>
    <w:lvl w:ilvl="0" w:tplc="2898D4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A719F"/>
    <w:multiLevelType w:val="hybridMultilevel"/>
    <w:tmpl w:val="52BEDE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2A1"/>
    <w:rsid w:val="00031D5C"/>
    <w:rsid w:val="00036AAC"/>
    <w:rsid w:val="0005265C"/>
    <w:rsid w:val="00057872"/>
    <w:rsid w:val="0007275A"/>
    <w:rsid w:val="000A6BAF"/>
    <w:rsid w:val="000B5B72"/>
    <w:rsid w:val="000B72FA"/>
    <w:rsid w:val="000E1872"/>
    <w:rsid w:val="000F480C"/>
    <w:rsid w:val="00132E6A"/>
    <w:rsid w:val="00145F85"/>
    <w:rsid w:val="001D4510"/>
    <w:rsid w:val="001D78D3"/>
    <w:rsid w:val="0022534C"/>
    <w:rsid w:val="00243FDA"/>
    <w:rsid w:val="00252958"/>
    <w:rsid w:val="002821C8"/>
    <w:rsid w:val="002D0AB8"/>
    <w:rsid w:val="002D5DB6"/>
    <w:rsid w:val="00322DC0"/>
    <w:rsid w:val="003902C2"/>
    <w:rsid w:val="003C3926"/>
    <w:rsid w:val="00401043"/>
    <w:rsid w:val="00436AEB"/>
    <w:rsid w:val="00454C29"/>
    <w:rsid w:val="00477116"/>
    <w:rsid w:val="004B6F17"/>
    <w:rsid w:val="004E2B64"/>
    <w:rsid w:val="004F6C99"/>
    <w:rsid w:val="00521DB8"/>
    <w:rsid w:val="00535E8E"/>
    <w:rsid w:val="00537299"/>
    <w:rsid w:val="005873A3"/>
    <w:rsid w:val="00591522"/>
    <w:rsid w:val="005A6F5A"/>
    <w:rsid w:val="005D4A53"/>
    <w:rsid w:val="005F053D"/>
    <w:rsid w:val="00603C73"/>
    <w:rsid w:val="00634084"/>
    <w:rsid w:val="00670A69"/>
    <w:rsid w:val="00691046"/>
    <w:rsid w:val="006A1C7E"/>
    <w:rsid w:val="006B08F9"/>
    <w:rsid w:val="006B2A3F"/>
    <w:rsid w:val="006D1D9E"/>
    <w:rsid w:val="006E2F02"/>
    <w:rsid w:val="006E5E39"/>
    <w:rsid w:val="0073255A"/>
    <w:rsid w:val="0075359F"/>
    <w:rsid w:val="0078185B"/>
    <w:rsid w:val="00781ED7"/>
    <w:rsid w:val="00792F48"/>
    <w:rsid w:val="007A61F6"/>
    <w:rsid w:val="007B4907"/>
    <w:rsid w:val="007C2324"/>
    <w:rsid w:val="007D78BA"/>
    <w:rsid w:val="008129B1"/>
    <w:rsid w:val="0083042D"/>
    <w:rsid w:val="008311A6"/>
    <w:rsid w:val="008344F8"/>
    <w:rsid w:val="00894B8C"/>
    <w:rsid w:val="008C07EC"/>
    <w:rsid w:val="008C0953"/>
    <w:rsid w:val="008C4A77"/>
    <w:rsid w:val="008D2782"/>
    <w:rsid w:val="008E00A1"/>
    <w:rsid w:val="008E2334"/>
    <w:rsid w:val="0094512D"/>
    <w:rsid w:val="0095777C"/>
    <w:rsid w:val="009B257F"/>
    <w:rsid w:val="00A07A9E"/>
    <w:rsid w:val="00A73DD1"/>
    <w:rsid w:val="00AA1FC4"/>
    <w:rsid w:val="00AA5E1A"/>
    <w:rsid w:val="00AB0685"/>
    <w:rsid w:val="00AB429A"/>
    <w:rsid w:val="00AC62A1"/>
    <w:rsid w:val="00AC7840"/>
    <w:rsid w:val="00AD13DE"/>
    <w:rsid w:val="00B14BFF"/>
    <w:rsid w:val="00B43F5F"/>
    <w:rsid w:val="00B86B40"/>
    <w:rsid w:val="00BF262D"/>
    <w:rsid w:val="00BF4B91"/>
    <w:rsid w:val="00C15819"/>
    <w:rsid w:val="00C175CF"/>
    <w:rsid w:val="00C34142"/>
    <w:rsid w:val="00C36559"/>
    <w:rsid w:val="00C3728B"/>
    <w:rsid w:val="00C93A29"/>
    <w:rsid w:val="00C963DA"/>
    <w:rsid w:val="00CF022A"/>
    <w:rsid w:val="00CF1540"/>
    <w:rsid w:val="00D034EA"/>
    <w:rsid w:val="00D332FE"/>
    <w:rsid w:val="00D51663"/>
    <w:rsid w:val="00D9603C"/>
    <w:rsid w:val="00DA3978"/>
    <w:rsid w:val="00DB4431"/>
    <w:rsid w:val="00DE2974"/>
    <w:rsid w:val="00EB64F8"/>
    <w:rsid w:val="00EF490F"/>
    <w:rsid w:val="00F61245"/>
    <w:rsid w:val="00F92015"/>
    <w:rsid w:val="00FB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4E13A-E0C2-41B0-8BC2-B7E1ADF3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7C2324"/>
    <w:pPr>
      <w:spacing w:line="240" w:lineRule="atLeast"/>
    </w:pPr>
    <w:rPr>
      <w:rFonts w:ascii="TheSans-Plain" w:hAnsi="TheSans-Plain"/>
    </w:rPr>
  </w:style>
  <w:style w:type="character" w:default="1" w:styleId="Standaardalinea-lettertype">
    <w:name w:val="Default Paragraph Font"/>
    <w:semiHidden/>
    <w:rsid w:val="007C2324"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FB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6E5E3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rsid w:val="006E5E39"/>
    <w:rPr>
      <w:rFonts w:ascii="TheSans-Plain" w:hAnsi="TheSans-Plain"/>
    </w:rPr>
  </w:style>
  <w:style w:type="paragraph" w:styleId="Voettekst">
    <w:name w:val="footer"/>
    <w:basedOn w:val="Standaard"/>
    <w:link w:val="VoettekstChar"/>
    <w:uiPriority w:val="99"/>
    <w:rsid w:val="006E5E3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6E5E39"/>
    <w:rPr>
      <w:rFonts w:ascii="TheSans-Plain" w:hAnsi="TheSans-Plain"/>
    </w:rPr>
  </w:style>
  <w:style w:type="paragraph" w:styleId="Ballontekst">
    <w:name w:val="Balloon Text"/>
    <w:basedOn w:val="Standaard"/>
    <w:link w:val="BallontekstChar"/>
    <w:rsid w:val="006E5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E5E39"/>
    <w:rPr>
      <w:rFonts w:ascii="Tahoma" w:hAnsi="Tahoma" w:cs="Tahoma"/>
      <w:sz w:val="16"/>
      <w:szCs w:val="16"/>
    </w:rPr>
  </w:style>
  <w:style w:type="character" w:styleId="Hyperlink">
    <w:name w:val="Hyperlink"/>
    <w:rsid w:val="00AA5E1A"/>
    <w:rPr>
      <w:color w:val="0000FF"/>
      <w:u w:val="single"/>
    </w:rPr>
  </w:style>
  <w:style w:type="character" w:styleId="GevolgdeHyperlink">
    <w:name w:val="FollowedHyperlink"/>
    <w:rsid w:val="00AA5E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senvoorwest2.nl/files/operationeel-programma-kansen-voor-west-2014-2020.pdf" TargetMode="External"/><Relationship Id="rId13" Type="http://schemas.openxmlformats.org/officeDocument/2006/relationships/hyperlink" Target="http://www.kansenvoorwest2.nl/nl/steunpunten" TargetMode="External"/><Relationship Id="rId18" Type="http://schemas.openxmlformats.org/officeDocument/2006/relationships/hyperlink" Target="https://www.efro-webportal.nl/mijn/Content/Download/Handboek_EFRO_2014-2020_versie%203.0.pdf" TargetMode="External"/><Relationship Id="rId26" Type="http://schemas.openxmlformats.org/officeDocument/2006/relationships/hyperlink" Target="http://www.kansenvoorwest2.nl/files/mkb-verklaring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ansenvoorwest2.nl/nl/steunpunten/amsterd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ansenvoorwest2.nl/files/bijlage-iii-ris3-west-nederland-inclusief-bijlagen.pdf" TargetMode="External"/><Relationship Id="rId17" Type="http://schemas.openxmlformats.org/officeDocument/2006/relationships/hyperlink" Target="https://www.efro-webportal.nl/mijn/Content/Download/Handboek_EFRO_2014-2020_versie%203.0.pdf" TargetMode="External"/><Relationship Id="rId25" Type="http://schemas.openxmlformats.org/officeDocument/2006/relationships/hyperlink" Target="https://www.efro-webportal.nl/mijn/Content/Download/Handboek_EFRO_2014-2020_versie%203.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fro-webportal.nl/mijn/Content/Download/Handboek_EFRO_2014-2020_versie%203.0.pdf" TargetMode="External"/><Relationship Id="rId20" Type="http://schemas.openxmlformats.org/officeDocument/2006/relationships/hyperlink" Target="http://www.kansenvoorwest2.nl/files/samenvatting-kansen-voor-west-ii-def-21-jan-2015-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nsenvoorwest2.nl/files/operationeel-programma-kansen-voor-west-2014-2020.pdf" TargetMode="External"/><Relationship Id="rId24" Type="http://schemas.openxmlformats.org/officeDocument/2006/relationships/hyperlink" Target="http://www.kansenvoorwest2.nl/nl/uw-subsidie/van-idee-tot-beschikk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fro-webportal.nl/mijn/Content/Download/Handleiding_webportaal_v_februari2016.pdf" TargetMode="External"/><Relationship Id="rId23" Type="http://schemas.openxmlformats.org/officeDocument/2006/relationships/hyperlink" Target="http://www.kansenvoorwest2.nl/nl/uw-subsidie/meer-informatie-/output-indicatoren-kansen-voor-west-ii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efro-webportal.nl/mijn/Content/Download/Handboek_EFRO_2014-2020_versie%203.0.pdf" TargetMode="External"/><Relationship Id="rId19" Type="http://schemas.openxmlformats.org/officeDocument/2006/relationships/hyperlink" Target="http://www.europadecentraal.nl/onderwerp/staatssteu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senvoorwest2.nl" TargetMode="External"/><Relationship Id="rId14" Type="http://schemas.openxmlformats.org/officeDocument/2006/relationships/hyperlink" Target="https://www.efro-webportal.nl/" TargetMode="External"/><Relationship Id="rId22" Type="http://schemas.openxmlformats.org/officeDocument/2006/relationships/hyperlink" Target="http://www.kansenvoorwest2.nl/files/samenvatting-kansen-voor-west-ii-def-21-jan-2015-.pdf" TargetMode="External"/><Relationship Id="rId27" Type="http://schemas.openxmlformats.org/officeDocument/2006/relationships/hyperlink" Target="http://www.kansenvoorwest2.nl/files/verklaring-geen-financiele-moeilijkheden-kvw-v1-0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E24A0-EAB5-43F1-B96E-0B2F4CC6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Minimaal verplichte inhoud Projectplan</vt:lpstr>
    </vt:vector>
  </TitlesOfParts>
  <Company>Provincie Flevoland</Company>
  <LinksUpToDate>false</LinksUpToDate>
  <CharactersWithSpaces>12072</CharactersWithSpaces>
  <SharedDoc>false</SharedDoc>
  <HLinks>
    <vt:vector size="120" baseType="variant">
      <vt:variant>
        <vt:i4>3211379</vt:i4>
      </vt:variant>
      <vt:variant>
        <vt:i4>57</vt:i4>
      </vt:variant>
      <vt:variant>
        <vt:i4>0</vt:i4>
      </vt:variant>
      <vt:variant>
        <vt:i4>5</vt:i4>
      </vt:variant>
      <vt:variant>
        <vt:lpwstr>http://www.kansenvoorwest2.nl/files/verklaring-geen-financiele-moeilijkheden-kvw-v1-0.docx</vt:lpwstr>
      </vt:variant>
      <vt:variant>
        <vt:lpwstr/>
      </vt:variant>
      <vt:variant>
        <vt:i4>3604522</vt:i4>
      </vt:variant>
      <vt:variant>
        <vt:i4>54</vt:i4>
      </vt:variant>
      <vt:variant>
        <vt:i4>0</vt:i4>
      </vt:variant>
      <vt:variant>
        <vt:i4>5</vt:i4>
      </vt:variant>
      <vt:variant>
        <vt:lpwstr>http://www.kansenvoorwest2.nl/files/mkb-verklaring.pdf</vt:lpwstr>
      </vt:variant>
      <vt:variant>
        <vt:lpwstr/>
      </vt:variant>
      <vt:variant>
        <vt:i4>3932182</vt:i4>
      </vt:variant>
      <vt:variant>
        <vt:i4>51</vt:i4>
      </vt:variant>
      <vt:variant>
        <vt:i4>0</vt:i4>
      </vt:variant>
      <vt:variant>
        <vt:i4>5</vt:i4>
      </vt:variant>
      <vt:variant>
        <vt:lpwstr>https://www.efro-webportal.nl/mijn/Content/Download/Handboek_EFRO_2014-2020_versie 3.0.pdf</vt:lpwstr>
      </vt:variant>
      <vt:variant>
        <vt:lpwstr/>
      </vt:variant>
      <vt:variant>
        <vt:i4>458844</vt:i4>
      </vt:variant>
      <vt:variant>
        <vt:i4>48</vt:i4>
      </vt:variant>
      <vt:variant>
        <vt:i4>0</vt:i4>
      </vt:variant>
      <vt:variant>
        <vt:i4>5</vt:i4>
      </vt:variant>
      <vt:variant>
        <vt:lpwstr>http://www.kansenvoorwest2.nl/nl/uw-subsidie/van-idee-tot-beschikking</vt:lpwstr>
      </vt:variant>
      <vt:variant>
        <vt:lpwstr/>
      </vt:variant>
      <vt:variant>
        <vt:i4>393239</vt:i4>
      </vt:variant>
      <vt:variant>
        <vt:i4>45</vt:i4>
      </vt:variant>
      <vt:variant>
        <vt:i4>0</vt:i4>
      </vt:variant>
      <vt:variant>
        <vt:i4>5</vt:i4>
      </vt:variant>
      <vt:variant>
        <vt:lpwstr>http://www.kansenvoorwest2.nl/nl/uw-subsidie/meer-informatie-/output-indicatoren-kansen-voor-west-ii</vt:lpwstr>
      </vt:variant>
      <vt:variant>
        <vt:lpwstr/>
      </vt:variant>
      <vt:variant>
        <vt:i4>3</vt:i4>
      </vt:variant>
      <vt:variant>
        <vt:i4>42</vt:i4>
      </vt:variant>
      <vt:variant>
        <vt:i4>0</vt:i4>
      </vt:variant>
      <vt:variant>
        <vt:i4>5</vt:i4>
      </vt:variant>
      <vt:variant>
        <vt:lpwstr>http://www.kansenvoorwest2.nl/files/samenvatting-kansen-voor-west-ii-def-21-jan-2015-.pdf</vt:lpwstr>
      </vt:variant>
      <vt:variant>
        <vt:lpwstr/>
      </vt:variant>
      <vt:variant>
        <vt:i4>2097276</vt:i4>
      </vt:variant>
      <vt:variant>
        <vt:i4>39</vt:i4>
      </vt:variant>
      <vt:variant>
        <vt:i4>0</vt:i4>
      </vt:variant>
      <vt:variant>
        <vt:i4>5</vt:i4>
      </vt:variant>
      <vt:variant>
        <vt:lpwstr>http://www.kansenvoorwest2.nl/nl/steunpunten/amsterdam</vt:lpwstr>
      </vt:variant>
      <vt:variant>
        <vt:lpwstr/>
      </vt:variant>
      <vt:variant>
        <vt:i4>3</vt:i4>
      </vt:variant>
      <vt:variant>
        <vt:i4>36</vt:i4>
      </vt:variant>
      <vt:variant>
        <vt:i4>0</vt:i4>
      </vt:variant>
      <vt:variant>
        <vt:i4>5</vt:i4>
      </vt:variant>
      <vt:variant>
        <vt:lpwstr>http://www.kansenvoorwest2.nl/files/samenvatting-kansen-voor-west-ii-def-21-jan-2015-.pdf</vt:lpwstr>
      </vt:variant>
      <vt:variant>
        <vt:lpwstr/>
      </vt:variant>
      <vt:variant>
        <vt:i4>393301</vt:i4>
      </vt:variant>
      <vt:variant>
        <vt:i4>33</vt:i4>
      </vt:variant>
      <vt:variant>
        <vt:i4>0</vt:i4>
      </vt:variant>
      <vt:variant>
        <vt:i4>5</vt:i4>
      </vt:variant>
      <vt:variant>
        <vt:lpwstr>http://www.europadecentraal.nl/onderwerp/staatssteun</vt:lpwstr>
      </vt:variant>
      <vt:variant>
        <vt:lpwstr/>
      </vt:variant>
      <vt:variant>
        <vt:i4>3932182</vt:i4>
      </vt:variant>
      <vt:variant>
        <vt:i4>30</vt:i4>
      </vt:variant>
      <vt:variant>
        <vt:i4>0</vt:i4>
      </vt:variant>
      <vt:variant>
        <vt:i4>5</vt:i4>
      </vt:variant>
      <vt:variant>
        <vt:lpwstr>https://www.efro-webportal.nl/mijn/Content/Download/Handboek_EFRO_2014-2020_versie 3.0.pdf</vt:lpwstr>
      </vt:variant>
      <vt:variant>
        <vt:lpwstr/>
      </vt:variant>
      <vt:variant>
        <vt:i4>3932182</vt:i4>
      </vt:variant>
      <vt:variant>
        <vt:i4>27</vt:i4>
      </vt:variant>
      <vt:variant>
        <vt:i4>0</vt:i4>
      </vt:variant>
      <vt:variant>
        <vt:i4>5</vt:i4>
      </vt:variant>
      <vt:variant>
        <vt:lpwstr>https://www.efro-webportal.nl/mijn/Content/Download/Handboek_EFRO_2014-2020_versie 3.0.pdf</vt:lpwstr>
      </vt:variant>
      <vt:variant>
        <vt:lpwstr/>
      </vt:variant>
      <vt:variant>
        <vt:i4>3932182</vt:i4>
      </vt:variant>
      <vt:variant>
        <vt:i4>24</vt:i4>
      </vt:variant>
      <vt:variant>
        <vt:i4>0</vt:i4>
      </vt:variant>
      <vt:variant>
        <vt:i4>5</vt:i4>
      </vt:variant>
      <vt:variant>
        <vt:lpwstr>https://www.efro-webportal.nl/mijn/Content/Download/Handboek_EFRO_2014-2020_versie 3.0.pdf</vt:lpwstr>
      </vt:variant>
      <vt:variant>
        <vt:lpwstr/>
      </vt:variant>
      <vt:variant>
        <vt:i4>2818125</vt:i4>
      </vt:variant>
      <vt:variant>
        <vt:i4>21</vt:i4>
      </vt:variant>
      <vt:variant>
        <vt:i4>0</vt:i4>
      </vt:variant>
      <vt:variant>
        <vt:i4>5</vt:i4>
      </vt:variant>
      <vt:variant>
        <vt:lpwstr>https://www.efro-webportal.nl/mijn/Content/Download/Handleiding_webportaal_v_februari2016.pdf</vt:lpwstr>
      </vt:variant>
      <vt:variant>
        <vt:lpwstr/>
      </vt:variant>
      <vt:variant>
        <vt:i4>6422590</vt:i4>
      </vt:variant>
      <vt:variant>
        <vt:i4>18</vt:i4>
      </vt:variant>
      <vt:variant>
        <vt:i4>0</vt:i4>
      </vt:variant>
      <vt:variant>
        <vt:i4>5</vt:i4>
      </vt:variant>
      <vt:variant>
        <vt:lpwstr>https://www.efro-webportal.nl/</vt:lpwstr>
      </vt:variant>
      <vt:variant>
        <vt:lpwstr/>
      </vt:variant>
      <vt:variant>
        <vt:i4>6160473</vt:i4>
      </vt:variant>
      <vt:variant>
        <vt:i4>15</vt:i4>
      </vt:variant>
      <vt:variant>
        <vt:i4>0</vt:i4>
      </vt:variant>
      <vt:variant>
        <vt:i4>5</vt:i4>
      </vt:variant>
      <vt:variant>
        <vt:lpwstr>http://www.kansenvoorwest2.nl/nl/steunpunten</vt:lpwstr>
      </vt:variant>
      <vt:variant>
        <vt:lpwstr/>
      </vt:variant>
      <vt:variant>
        <vt:i4>7471201</vt:i4>
      </vt:variant>
      <vt:variant>
        <vt:i4>12</vt:i4>
      </vt:variant>
      <vt:variant>
        <vt:i4>0</vt:i4>
      </vt:variant>
      <vt:variant>
        <vt:i4>5</vt:i4>
      </vt:variant>
      <vt:variant>
        <vt:lpwstr>http://www.kansenvoorwest2.nl/files/bijlage-iii-ris3-west-nederland-inclusief-bijlagen.pdf</vt:lpwstr>
      </vt:variant>
      <vt:variant>
        <vt:lpwstr/>
      </vt:variant>
      <vt:variant>
        <vt:i4>4194316</vt:i4>
      </vt:variant>
      <vt:variant>
        <vt:i4>9</vt:i4>
      </vt:variant>
      <vt:variant>
        <vt:i4>0</vt:i4>
      </vt:variant>
      <vt:variant>
        <vt:i4>5</vt:i4>
      </vt:variant>
      <vt:variant>
        <vt:lpwstr>http://www.kansenvoorwest2.nl/files/operationeel-programma-kansen-voor-west-2014-2020.pdf</vt:lpwstr>
      </vt:variant>
      <vt:variant>
        <vt:lpwstr/>
      </vt:variant>
      <vt:variant>
        <vt:i4>3932182</vt:i4>
      </vt:variant>
      <vt:variant>
        <vt:i4>6</vt:i4>
      </vt:variant>
      <vt:variant>
        <vt:i4>0</vt:i4>
      </vt:variant>
      <vt:variant>
        <vt:i4>5</vt:i4>
      </vt:variant>
      <vt:variant>
        <vt:lpwstr>https://www.efro-webportal.nl/mijn/Content/Download/Handboek_EFRO_2014-2020_versie 3.0.pdf</vt:lpwstr>
      </vt:variant>
      <vt:variant>
        <vt:lpwstr/>
      </vt:variant>
      <vt:variant>
        <vt:i4>2424930</vt:i4>
      </vt:variant>
      <vt:variant>
        <vt:i4>3</vt:i4>
      </vt:variant>
      <vt:variant>
        <vt:i4>0</vt:i4>
      </vt:variant>
      <vt:variant>
        <vt:i4>5</vt:i4>
      </vt:variant>
      <vt:variant>
        <vt:lpwstr>http://www.kansenvoorwest2.nl/</vt:lpwstr>
      </vt:variant>
      <vt:variant>
        <vt:lpwstr/>
      </vt:variant>
      <vt:variant>
        <vt:i4>4194316</vt:i4>
      </vt:variant>
      <vt:variant>
        <vt:i4>0</vt:i4>
      </vt:variant>
      <vt:variant>
        <vt:i4>0</vt:i4>
      </vt:variant>
      <vt:variant>
        <vt:i4>5</vt:i4>
      </vt:variant>
      <vt:variant>
        <vt:lpwstr>http://www.kansenvoorwest2.nl/files/operationeel-programma-kansen-voor-west-2014-2020.pdf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Minimaal verplichte inhoud Projectplan</dc:title>
  <dc:subject/>
  <dc:creator>jonkhf01</dc:creator>
  <cp:keywords/>
  <cp:lastModifiedBy>Johan Radder ITA</cp:lastModifiedBy>
  <cp:revision>2</cp:revision>
  <dcterms:created xsi:type="dcterms:W3CDTF">2017-09-07T10:20:00Z</dcterms:created>
  <dcterms:modified xsi:type="dcterms:W3CDTF">2017-09-07T10:20:00Z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datum">
    <vt:filetime>2017-09-06T22:00:00Z</vt:filetime>
  </property>
</Properties>
</file>