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268B" w14:textId="77777777" w:rsidR="00EE1F51" w:rsidRPr="00D01B34" w:rsidRDefault="00EE1F51" w:rsidP="00EE1F51">
      <w:pPr>
        <w:spacing w:after="120"/>
        <w:jc w:val="center"/>
        <w:rPr>
          <w:b/>
          <w:sz w:val="28"/>
          <w:szCs w:val="28"/>
        </w:rPr>
      </w:pPr>
      <w:r w:rsidRPr="00D01B34">
        <w:rPr>
          <w:b/>
          <w:sz w:val="28"/>
          <w:szCs w:val="28"/>
        </w:rPr>
        <w:t>FACTSHEET</w:t>
      </w:r>
    </w:p>
    <w:p w14:paraId="08A07825" w14:textId="77777777" w:rsidR="00E24845" w:rsidRDefault="00EE1F51" w:rsidP="00EE1F51">
      <w:pPr>
        <w:spacing w:after="120"/>
        <w:jc w:val="center"/>
        <w:rPr>
          <w:b/>
          <w:sz w:val="28"/>
          <w:szCs w:val="28"/>
        </w:rPr>
      </w:pPr>
      <w:r w:rsidRPr="00D01B34">
        <w:rPr>
          <w:b/>
          <w:sz w:val="28"/>
          <w:szCs w:val="28"/>
        </w:rPr>
        <w:t xml:space="preserve">Stimuleringsregeling </w:t>
      </w:r>
      <w:r>
        <w:rPr>
          <w:b/>
          <w:sz w:val="28"/>
          <w:szCs w:val="28"/>
        </w:rPr>
        <w:t>Inventarisatie</w:t>
      </w:r>
      <w:r w:rsidRPr="00D01B34">
        <w:rPr>
          <w:b/>
          <w:sz w:val="28"/>
          <w:szCs w:val="28"/>
        </w:rPr>
        <w:t xml:space="preserve"> Smart </w:t>
      </w:r>
      <w:proofErr w:type="spellStart"/>
      <w:r w:rsidRPr="00D01B34">
        <w:rPr>
          <w:b/>
          <w:sz w:val="28"/>
          <w:szCs w:val="28"/>
        </w:rPr>
        <w:t>Industry</w:t>
      </w:r>
      <w:proofErr w:type="spellEnd"/>
      <w:r w:rsidRPr="00D01B34">
        <w:rPr>
          <w:b/>
          <w:sz w:val="28"/>
          <w:szCs w:val="28"/>
        </w:rPr>
        <w:t xml:space="preserve"> </w:t>
      </w:r>
    </w:p>
    <w:p w14:paraId="0F2DC829" w14:textId="77777777" w:rsidR="00EE1F51" w:rsidRPr="00D01B34" w:rsidRDefault="00EE1F51" w:rsidP="00EE1F51">
      <w:pPr>
        <w:spacing w:after="120"/>
        <w:jc w:val="center"/>
        <w:rPr>
          <w:b/>
          <w:sz w:val="28"/>
          <w:szCs w:val="28"/>
        </w:rPr>
      </w:pPr>
      <w:r w:rsidRPr="00D01B34">
        <w:rPr>
          <w:b/>
          <w:sz w:val="28"/>
          <w:szCs w:val="28"/>
        </w:rPr>
        <w:t>Kansen voor West</w:t>
      </w:r>
    </w:p>
    <w:p w14:paraId="6A648085" w14:textId="77777777" w:rsidR="00EE1F51" w:rsidRPr="00EE1F51" w:rsidRDefault="00EE1F51" w:rsidP="00EE1F51">
      <w:pPr>
        <w:spacing w:after="120"/>
        <w:rPr>
          <w:sz w:val="4"/>
          <w:szCs w:val="4"/>
        </w:rPr>
      </w:pPr>
    </w:p>
    <w:p w14:paraId="2CA34DED" w14:textId="77777777" w:rsidR="00EE1F51" w:rsidRPr="00704709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5" w:hanging="705"/>
        <w:jc w:val="center"/>
        <w:rPr>
          <w:i/>
          <w:sz w:val="28"/>
          <w:szCs w:val="28"/>
        </w:rPr>
      </w:pPr>
      <w:r w:rsidRPr="00EE1F51">
        <w:rPr>
          <w:b/>
          <w:i/>
          <w:sz w:val="24"/>
          <w:szCs w:val="24"/>
        </w:rPr>
        <w:t>Hoogte</w:t>
      </w:r>
      <w:r w:rsidRPr="00704709">
        <w:rPr>
          <w:b/>
          <w:i/>
          <w:sz w:val="28"/>
          <w:szCs w:val="28"/>
        </w:rPr>
        <w:t>:</w:t>
      </w:r>
    </w:p>
    <w:p w14:paraId="0FF14E40" w14:textId="77777777" w:rsidR="00EE1F51" w:rsidRPr="00FA678F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5" w:hanging="705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Voucher</w:t>
      </w:r>
      <w:r w:rsidRPr="00704709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waarde 5</w:t>
      </w:r>
      <w:r w:rsidRPr="00704709">
        <w:rPr>
          <w:sz w:val="20"/>
          <w:szCs w:val="20"/>
          <w:u w:val="single"/>
        </w:rPr>
        <w:t>000 euro</w:t>
      </w:r>
      <w:r w:rsidRPr="00FA678F">
        <w:rPr>
          <w:sz w:val="20"/>
          <w:szCs w:val="20"/>
        </w:rPr>
        <w:t>, exclusief BTW.</w:t>
      </w:r>
    </w:p>
    <w:p w14:paraId="375395DD" w14:textId="77777777" w:rsid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Cofinanciering: 0; 100% subsidie</w:t>
      </w:r>
    </w:p>
    <w:p w14:paraId="1CA903FF" w14:textId="77777777" w:rsid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Wordt verstrekt door of via FME (voor Utrecht-Flevoland-Noord Holland) of IQ voor (Zuid-Holland) in natura (workshop plus inventarisatierapport)</w:t>
      </w:r>
    </w:p>
    <w:p w14:paraId="1B0B16C5" w14:textId="77777777" w:rsidR="00EE1F51" w:rsidRPr="00EE1F51" w:rsidRDefault="00EE1F51" w:rsidP="00EE1F51">
      <w:pPr>
        <w:spacing w:after="120"/>
        <w:rPr>
          <w:sz w:val="4"/>
          <w:szCs w:val="4"/>
        </w:rPr>
      </w:pPr>
    </w:p>
    <w:p w14:paraId="137541D6" w14:textId="77777777" w:rsidR="00EE1F51" w:rsidRP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i/>
          <w:sz w:val="24"/>
          <w:szCs w:val="24"/>
        </w:rPr>
      </w:pPr>
      <w:r w:rsidRPr="00EE1F51">
        <w:rPr>
          <w:b/>
          <w:i/>
          <w:sz w:val="24"/>
          <w:szCs w:val="24"/>
        </w:rPr>
        <w:t>Doelgroep:</w:t>
      </w:r>
      <w:r w:rsidR="009956BD">
        <w:rPr>
          <w:b/>
          <w:i/>
          <w:sz w:val="24"/>
          <w:szCs w:val="24"/>
        </w:rPr>
        <w:t xml:space="preserve"> </w:t>
      </w:r>
      <w:r w:rsidRPr="00EE1F51">
        <w:rPr>
          <w:b/>
          <w:i/>
          <w:sz w:val="24"/>
          <w:szCs w:val="24"/>
        </w:rPr>
        <w:t>MKB uit de maakindustrie</w:t>
      </w:r>
    </w:p>
    <w:p w14:paraId="146B600C" w14:textId="77777777" w:rsid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eastAsia="Times New Roman" w:cs="Arial"/>
          <w:sz w:val="20"/>
          <w:szCs w:val="20"/>
          <w:lang w:eastAsia="nl-NL"/>
        </w:rPr>
      </w:pPr>
      <w:r w:rsidRPr="00E76ECB">
        <w:rPr>
          <w:rFonts w:eastAsia="Times New Roman" w:cs="Arial"/>
          <w:sz w:val="20"/>
          <w:szCs w:val="20"/>
          <w:lang w:eastAsia="nl-NL"/>
        </w:rPr>
        <w:t>De (maak)industrie omvat bedrijven die materialen tot nieuwe producten verwerken. Tot de maakindustrie worden de volgende bedrijfstakken gerekend: de voedings-en genotmiddelenindustrie, de textiel- en lederindustrie, de papierindustrie, uitgeverijen en drukkerij- en, de aardolie-industrie, de chemische industrie, de rubber- en kunststofindustrie, de basismetaalindustrie, de metaalproductenindustrie, de machine-industrie, de elektrotechnische industrie, de transportmiddelenindustrie, en de houtmeubel- en overige industrie.</w:t>
      </w:r>
    </w:p>
    <w:p w14:paraId="765073C3" w14:textId="77777777" w:rsidR="00F64260" w:rsidRDefault="00F64260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0"/>
          <w:szCs w:val="20"/>
        </w:rPr>
      </w:pPr>
    </w:p>
    <w:p w14:paraId="07760404" w14:textId="77777777" w:rsidR="00EE1F51" w:rsidRPr="00EE1F51" w:rsidRDefault="00EE1F51" w:rsidP="00EE1F51">
      <w:pPr>
        <w:spacing w:after="120"/>
        <w:rPr>
          <w:sz w:val="4"/>
          <w:szCs w:val="4"/>
        </w:rPr>
      </w:pPr>
    </w:p>
    <w:p w14:paraId="5584D0D0" w14:textId="77777777" w:rsidR="00EE1F51" w:rsidRP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i/>
          <w:sz w:val="24"/>
          <w:szCs w:val="24"/>
        </w:rPr>
      </w:pPr>
      <w:r w:rsidRPr="00EE1F51">
        <w:rPr>
          <w:b/>
          <w:i/>
          <w:sz w:val="24"/>
          <w:szCs w:val="24"/>
        </w:rPr>
        <w:t>Waarvoor: Inventarisatie Slimme Technologie in je product of productieproces</w:t>
      </w:r>
    </w:p>
    <w:p w14:paraId="634BA0B7" w14:textId="77777777" w:rsid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5" w:hanging="705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Pr="00B85AC2">
        <w:rPr>
          <w:sz w:val="20"/>
          <w:szCs w:val="20"/>
        </w:rPr>
        <w:t xml:space="preserve">orkshops voor de inventarisatie van mogelijke </w:t>
      </w:r>
      <w:proofErr w:type="spellStart"/>
      <w:r w:rsidRPr="00B85AC2">
        <w:rPr>
          <w:sz w:val="20"/>
          <w:szCs w:val="20"/>
        </w:rPr>
        <w:t>digitaliserings</w:t>
      </w:r>
      <w:proofErr w:type="spellEnd"/>
      <w:r>
        <w:rPr>
          <w:sz w:val="20"/>
          <w:szCs w:val="20"/>
        </w:rPr>
        <w:t xml:space="preserve">/smart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 xml:space="preserve"> </w:t>
      </w:r>
      <w:r w:rsidRPr="00B85AC2">
        <w:rPr>
          <w:sz w:val="20"/>
          <w:szCs w:val="20"/>
        </w:rPr>
        <w:t>toepassingen in het maakproces van de onderneming</w:t>
      </w:r>
      <w:r w:rsidRPr="00147B28">
        <w:rPr>
          <w:sz w:val="20"/>
          <w:szCs w:val="20"/>
          <w:u w:val="single"/>
        </w:rPr>
        <w:t xml:space="preserve"> </w:t>
      </w:r>
      <w:proofErr w:type="spellStart"/>
      <w:r w:rsidRPr="00147B28">
        <w:rPr>
          <w:sz w:val="20"/>
          <w:szCs w:val="20"/>
          <w:u w:val="single"/>
        </w:rPr>
        <w:t>Toepassingen</w:t>
      </w:r>
      <w:r>
        <w:rPr>
          <w:sz w:val="20"/>
          <w:szCs w:val="20"/>
        </w:rPr>
        <w:t>:kunstmatige</w:t>
      </w:r>
      <w:proofErr w:type="spellEnd"/>
      <w:r>
        <w:rPr>
          <w:sz w:val="20"/>
          <w:szCs w:val="20"/>
        </w:rPr>
        <w:t xml:space="preserve"> intelligentie, big data &amp; data </w:t>
      </w:r>
      <w:proofErr w:type="spellStart"/>
      <w:r>
        <w:rPr>
          <w:sz w:val="20"/>
          <w:szCs w:val="20"/>
        </w:rPr>
        <w:t>analytics</w:t>
      </w:r>
      <w:proofErr w:type="spellEnd"/>
      <w:r>
        <w:rPr>
          <w:sz w:val="20"/>
          <w:szCs w:val="20"/>
        </w:rPr>
        <w:t>, blockchain, encryptie technologieën, high performance computing, (</w:t>
      </w:r>
      <w:proofErr w:type="spellStart"/>
      <w:r>
        <w:rPr>
          <w:sz w:val="20"/>
          <w:szCs w:val="20"/>
        </w:rPr>
        <w:t>opto</w:t>
      </w:r>
      <w:proofErr w:type="spellEnd"/>
      <w:r>
        <w:rPr>
          <w:sz w:val="20"/>
          <w:szCs w:val="20"/>
        </w:rPr>
        <w:t>)</w:t>
      </w:r>
      <w:proofErr w:type="spellStart"/>
      <w:r>
        <w:rPr>
          <w:sz w:val="20"/>
          <w:szCs w:val="20"/>
        </w:rPr>
        <w:t>mechatronics</w:t>
      </w:r>
      <w:proofErr w:type="spellEnd"/>
      <w:r>
        <w:rPr>
          <w:sz w:val="20"/>
          <w:szCs w:val="20"/>
        </w:rPr>
        <w:t xml:space="preserve">, 3D </w:t>
      </w:r>
      <w:proofErr w:type="spellStart"/>
      <w:r>
        <w:rPr>
          <w:sz w:val="20"/>
          <w:szCs w:val="20"/>
        </w:rPr>
        <w:t>printing</w:t>
      </w:r>
      <w:proofErr w:type="spellEnd"/>
      <w:r>
        <w:rPr>
          <w:sz w:val="20"/>
          <w:szCs w:val="20"/>
        </w:rPr>
        <w:t xml:space="preserve">, robotica, sensoren en </w:t>
      </w:r>
      <w:proofErr w:type="spellStart"/>
      <w:r>
        <w:rPr>
          <w:sz w:val="20"/>
          <w:szCs w:val="20"/>
        </w:rPr>
        <w:t>actuators</w:t>
      </w:r>
      <w:proofErr w:type="spellEnd"/>
      <w:r>
        <w:rPr>
          <w:sz w:val="20"/>
          <w:szCs w:val="20"/>
        </w:rPr>
        <w:t>.</w:t>
      </w:r>
    </w:p>
    <w:p w14:paraId="67616E8F" w14:textId="77777777" w:rsidR="00F64260" w:rsidRPr="00FA678F" w:rsidRDefault="00F64260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5" w:hanging="705"/>
        <w:jc w:val="center"/>
        <w:rPr>
          <w:sz w:val="20"/>
          <w:szCs w:val="20"/>
        </w:rPr>
      </w:pPr>
    </w:p>
    <w:p w14:paraId="1FDB5B3D" w14:textId="77777777" w:rsidR="00EE1F51" w:rsidRPr="00EE1F51" w:rsidRDefault="00EE1F51" w:rsidP="00EE1F51">
      <w:pPr>
        <w:spacing w:after="120"/>
        <w:rPr>
          <w:sz w:val="4"/>
          <w:szCs w:val="4"/>
        </w:rPr>
      </w:pPr>
    </w:p>
    <w:p w14:paraId="3D47ED3B" w14:textId="77777777" w:rsidR="00F64260" w:rsidRDefault="00EE1F51" w:rsidP="00F64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jc w:val="center"/>
        <w:rPr>
          <w:b/>
          <w:sz w:val="24"/>
          <w:szCs w:val="24"/>
        </w:rPr>
      </w:pPr>
      <w:r w:rsidRPr="00EE1F51">
        <w:rPr>
          <w:b/>
          <w:sz w:val="24"/>
          <w:szCs w:val="24"/>
        </w:rPr>
        <w:t>Waar en hoe vraag je aan?</w:t>
      </w:r>
    </w:p>
    <w:p w14:paraId="0B64C182" w14:textId="77777777" w:rsidR="00F64260" w:rsidRDefault="00F64260" w:rsidP="00F64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De loketten en contactpersonen zijn:</w:t>
      </w:r>
    </w:p>
    <w:p w14:paraId="3360603C" w14:textId="77777777" w:rsidR="009956BD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FME voor bedrijven uit de provincies Noord-Holland</w:t>
      </w:r>
      <w:r w:rsidR="00F64260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F64260">
        <w:rPr>
          <w:sz w:val="20"/>
          <w:szCs w:val="20"/>
        </w:rPr>
        <w:t xml:space="preserve"> </w:t>
      </w:r>
      <w:r>
        <w:rPr>
          <w:sz w:val="20"/>
          <w:szCs w:val="20"/>
        </w:rPr>
        <w:t>Utrecht en Flevoland</w:t>
      </w:r>
      <w:r w:rsidR="00F64260">
        <w:rPr>
          <w:sz w:val="20"/>
          <w:szCs w:val="20"/>
        </w:rPr>
        <w:t xml:space="preserve">. </w:t>
      </w:r>
    </w:p>
    <w:p w14:paraId="1358A6A1" w14:textId="77777777" w:rsidR="00EE1F51" w:rsidRDefault="009956BD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/>
          <w:color w:val="333333"/>
          <w:sz w:val="23"/>
          <w:szCs w:val="23"/>
        </w:rPr>
      </w:pPr>
      <w:r>
        <w:rPr>
          <w:sz w:val="20"/>
          <w:szCs w:val="20"/>
        </w:rPr>
        <w:t>Amber Fiechter</w:t>
      </w:r>
      <w:r w:rsidR="00EE1F51">
        <w:rPr>
          <w:sz w:val="20"/>
          <w:szCs w:val="20"/>
        </w:rPr>
        <w:t xml:space="preserve">; </w:t>
      </w:r>
      <w:r w:rsidR="00EE1F51" w:rsidRPr="007B00AF">
        <w:rPr>
          <w:rFonts w:ascii="Calibri" w:hAnsi="Calibri"/>
          <w:color w:val="333333"/>
          <w:sz w:val="28"/>
          <w:szCs w:val="28"/>
        </w:rPr>
        <w:t xml:space="preserve">06 </w:t>
      </w:r>
      <w:r>
        <w:rPr>
          <w:rFonts w:ascii="Calibri" w:hAnsi="Calibri"/>
          <w:color w:val="333333"/>
          <w:sz w:val="28"/>
          <w:szCs w:val="28"/>
        </w:rPr>
        <w:t>11</w:t>
      </w:r>
      <w:r w:rsidR="00EE1F51" w:rsidRPr="007B00AF">
        <w:rPr>
          <w:rFonts w:ascii="Calibri" w:hAnsi="Calibri"/>
          <w:color w:val="333333"/>
          <w:sz w:val="28"/>
          <w:szCs w:val="28"/>
        </w:rPr>
        <w:t xml:space="preserve"> </w:t>
      </w:r>
      <w:r>
        <w:rPr>
          <w:rFonts w:ascii="Calibri" w:hAnsi="Calibri"/>
          <w:color w:val="333333"/>
          <w:sz w:val="28"/>
          <w:szCs w:val="28"/>
        </w:rPr>
        <w:t>53 55 02</w:t>
      </w:r>
      <w:r w:rsidR="00EE1F51">
        <w:rPr>
          <w:rFonts w:ascii="Calibri" w:hAnsi="Calibri"/>
          <w:color w:val="333333"/>
          <w:sz w:val="23"/>
          <w:szCs w:val="23"/>
        </w:rPr>
        <w:t xml:space="preserve"> </w:t>
      </w:r>
      <w:r w:rsidR="00F64260">
        <w:rPr>
          <w:rFonts w:ascii="Calibri" w:hAnsi="Calibri"/>
          <w:color w:val="333333"/>
          <w:sz w:val="23"/>
          <w:szCs w:val="23"/>
        </w:rPr>
        <w:t>-</w:t>
      </w:r>
      <w:r w:rsidR="00EE1F51">
        <w:rPr>
          <w:rFonts w:ascii="Calibri" w:hAnsi="Calibri"/>
          <w:color w:val="333333"/>
          <w:sz w:val="23"/>
          <w:szCs w:val="23"/>
        </w:rPr>
        <w:t xml:space="preserve"> </w:t>
      </w:r>
      <w:hyperlink r:id="rId7" w:history="1">
        <w:r w:rsidR="00EE1F51" w:rsidRPr="00AC0562">
          <w:rPr>
            <w:rStyle w:val="Hyperlink"/>
            <w:rFonts w:ascii="Calibri" w:hAnsi="Calibri"/>
            <w:sz w:val="23"/>
            <w:szCs w:val="23"/>
          </w:rPr>
          <w:t>fmewest@west.nl</w:t>
        </w:r>
      </w:hyperlink>
    </w:p>
    <w:p w14:paraId="4AFD373E" w14:textId="77777777" w:rsidR="009956BD" w:rsidRDefault="00F64260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Calibri" w:hAnsi="Calibri"/>
          <w:color w:val="333333"/>
          <w:sz w:val="23"/>
          <w:szCs w:val="23"/>
        </w:rPr>
        <w:t>Innovation</w:t>
      </w:r>
      <w:proofErr w:type="spellEnd"/>
      <w:r>
        <w:rPr>
          <w:rFonts w:ascii="Calibri" w:hAnsi="Calibri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/>
          <w:color w:val="333333"/>
          <w:sz w:val="23"/>
          <w:szCs w:val="23"/>
        </w:rPr>
        <w:t>Quarter</w:t>
      </w:r>
      <w:proofErr w:type="spellEnd"/>
      <w:r>
        <w:rPr>
          <w:rFonts w:ascii="Calibri" w:hAnsi="Calibri"/>
          <w:color w:val="333333"/>
          <w:sz w:val="23"/>
          <w:szCs w:val="23"/>
        </w:rPr>
        <w:t xml:space="preserve"> (IQ) v</w:t>
      </w:r>
      <w:r w:rsidR="00EE1F51">
        <w:rPr>
          <w:rFonts w:ascii="Calibri" w:hAnsi="Calibri"/>
          <w:color w:val="333333"/>
          <w:sz w:val="23"/>
          <w:szCs w:val="23"/>
        </w:rPr>
        <w:t xml:space="preserve">oor </w:t>
      </w:r>
      <w:r w:rsidR="009956BD">
        <w:rPr>
          <w:rFonts w:ascii="Calibri" w:hAnsi="Calibri"/>
          <w:color w:val="333333"/>
          <w:sz w:val="23"/>
          <w:szCs w:val="23"/>
        </w:rPr>
        <w:t xml:space="preserve">bedrijven uit de provincie </w:t>
      </w:r>
      <w:r w:rsidR="00EE1F51">
        <w:rPr>
          <w:rFonts w:ascii="Calibri" w:hAnsi="Calibri"/>
          <w:color w:val="333333"/>
          <w:sz w:val="23"/>
          <w:szCs w:val="23"/>
        </w:rPr>
        <w:t>Zuid-Holland</w:t>
      </w:r>
      <w:r>
        <w:rPr>
          <w:rFonts w:ascii="Calibri" w:hAnsi="Calibri"/>
          <w:color w:val="333333"/>
          <w:sz w:val="23"/>
          <w:szCs w:val="23"/>
        </w:rPr>
        <w:t>.</w:t>
      </w:r>
      <w:r w:rsidR="00EE1F51">
        <w:rPr>
          <w:rFonts w:ascii="Calibri" w:hAnsi="Calibri"/>
          <w:color w:val="333333"/>
          <w:sz w:val="23"/>
          <w:szCs w:val="23"/>
        </w:rPr>
        <w:t xml:space="preserve"> </w:t>
      </w:r>
    </w:p>
    <w:p w14:paraId="6F3D2DAC" w14:textId="77777777" w:rsidR="00EE1F51" w:rsidRPr="00A81357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Hyperlink"/>
          <w:color w:val="auto"/>
          <w:sz w:val="20"/>
          <w:szCs w:val="20"/>
          <w:u w:val="none"/>
        </w:rPr>
      </w:pPr>
      <w:r>
        <w:rPr>
          <w:rFonts w:ascii="Calibri" w:hAnsi="Calibri"/>
          <w:color w:val="333333"/>
          <w:sz w:val="23"/>
          <w:szCs w:val="23"/>
        </w:rPr>
        <w:t>Anton Duisterwinkel;</w:t>
      </w:r>
      <w:r w:rsidRPr="00CB57EF">
        <w:t xml:space="preserve"> </w:t>
      </w:r>
      <w:r>
        <w:rPr>
          <w:color w:val="000000"/>
          <w:sz w:val="24"/>
          <w:szCs w:val="24"/>
        </w:rPr>
        <w:t>06 46</w:t>
      </w:r>
      <w:r w:rsidR="009956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84 72</w:t>
      </w:r>
      <w:r w:rsidR="009956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50</w:t>
      </w:r>
      <w:r w:rsidR="00F64260">
        <w:rPr>
          <w:color w:val="000000"/>
          <w:sz w:val="24"/>
          <w:szCs w:val="24"/>
        </w:rPr>
        <w:t xml:space="preserve"> -</w:t>
      </w:r>
      <w:r>
        <w:t xml:space="preserve"> </w:t>
      </w:r>
      <w:hyperlink r:id="rId8" w:history="1">
        <w:r>
          <w:rPr>
            <w:rStyle w:val="Hyperlink"/>
          </w:rPr>
          <w:t>anton.duisterwinkel@innovationquarter.nl</w:t>
        </w:r>
      </w:hyperlink>
    </w:p>
    <w:p w14:paraId="190E0BC2" w14:textId="77777777" w:rsidR="00EE1F51" w:rsidRPr="00EE1F51" w:rsidRDefault="00EE1F51" w:rsidP="00EE1F51">
      <w:pPr>
        <w:spacing w:after="120"/>
        <w:rPr>
          <w:b/>
          <w:sz w:val="4"/>
          <w:szCs w:val="4"/>
        </w:rPr>
      </w:pPr>
    </w:p>
    <w:p w14:paraId="4AE5D716" w14:textId="77777777" w:rsidR="00EE1F51" w:rsidRP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EE1F51">
        <w:rPr>
          <w:b/>
          <w:sz w:val="24"/>
          <w:szCs w:val="24"/>
        </w:rPr>
        <w:t>Waar kun je de voucher besteden:</w:t>
      </w:r>
    </w:p>
    <w:p w14:paraId="6E793703" w14:textId="77777777" w:rsid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Bij FME voor de provincies Noord</w:t>
      </w:r>
      <w:r w:rsidR="009956BD">
        <w:rPr>
          <w:sz w:val="20"/>
          <w:szCs w:val="20"/>
        </w:rPr>
        <w:t>-</w:t>
      </w:r>
      <w:r>
        <w:rPr>
          <w:sz w:val="20"/>
          <w:szCs w:val="20"/>
        </w:rPr>
        <w:t>Holland</w:t>
      </w:r>
      <w:r w:rsidR="009956BD">
        <w:rPr>
          <w:sz w:val="20"/>
          <w:szCs w:val="20"/>
        </w:rPr>
        <w:t xml:space="preserve"> </w:t>
      </w:r>
      <w:r>
        <w:rPr>
          <w:sz w:val="20"/>
          <w:szCs w:val="20"/>
        </w:rPr>
        <w:t>- Flevoland en Utrecht en bij IQ voor Zuid</w:t>
      </w:r>
      <w:r w:rsidR="009956BD">
        <w:rPr>
          <w:sz w:val="20"/>
          <w:szCs w:val="20"/>
        </w:rPr>
        <w:t>-</w:t>
      </w:r>
      <w:r>
        <w:rPr>
          <w:sz w:val="20"/>
          <w:szCs w:val="20"/>
        </w:rPr>
        <w:t>Holland die of zelf de workshop verzorgen en de inventarisatie opleveren of daarvoor een derde partij inhuren.</w:t>
      </w:r>
    </w:p>
    <w:p w14:paraId="3B406DFE" w14:textId="77777777" w:rsidR="00F64260" w:rsidRPr="00210A58" w:rsidRDefault="00F64260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0"/>
          <w:szCs w:val="20"/>
        </w:rPr>
      </w:pPr>
    </w:p>
    <w:p w14:paraId="31C88583" w14:textId="77777777" w:rsidR="00EE1F51" w:rsidRPr="00EE1F51" w:rsidRDefault="00EE1F51" w:rsidP="00EE1F51">
      <w:pPr>
        <w:spacing w:after="160" w:line="259" w:lineRule="auto"/>
        <w:rPr>
          <w:b/>
          <w:sz w:val="4"/>
          <w:szCs w:val="4"/>
        </w:rPr>
      </w:pPr>
    </w:p>
    <w:p w14:paraId="74B6BD11" w14:textId="77777777" w:rsidR="00EE1F51" w:rsidRP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EE1F51">
        <w:rPr>
          <w:b/>
          <w:sz w:val="24"/>
          <w:szCs w:val="24"/>
        </w:rPr>
        <w:t>Wat is subsidiabel:</w:t>
      </w:r>
    </w:p>
    <w:p w14:paraId="21802426" w14:textId="77777777" w:rsidR="00EE1F51" w:rsidRDefault="00EE1F51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5" w:hanging="705"/>
        <w:jc w:val="center"/>
        <w:rPr>
          <w:sz w:val="20"/>
          <w:szCs w:val="20"/>
        </w:rPr>
      </w:pPr>
      <w:r>
        <w:rPr>
          <w:sz w:val="20"/>
          <w:szCs w:val="20"/>
        </w:rPr>
        <w:t>FME of IQ ontvangen per bedrijf</w:t>
      </w:r>
      <w:r w:rsidR="009956BD">
        <w:rPr>
          <w:sz w:val="20"/>
          <w:szCs w:val="20"/>
        </w:rPr>
        <w:t>,</w:t>
      </w:r>
      <w:r>
        <w:rPr>
          <w:sz w:val="20"/>
          <w:szCs w:val="20"/>
        </w:rPr>
        <w:t xml:space="preserve"> waarvoor een inventarisatieworkshop is gehouden en een inventarisatierapport met smart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 xml:space="preserve"> oplossingen voor dat bedrijf is gemaakt</w:t>
      </w:r>
      <w:r w:rsidR="009956BD">
        <w:rPr>
          <w:sz w:val="20"/>
          <w:szCs w:val="20"/>
        </w:rPr>
        <w:t>,</w:t>
      </w:r>
      <w:r>
        <w:rPr>
          <w:sz w:val="20"/>
          <w:szCs w:val="20"/>
        </w:rPr>
        <w:t xml:space="preserve"> een bedrag van maximaal 5</w:t>
      </w:r>
      <w:r w:rsidR="009956BD">
        <w:rPr>
          <w:sz w:val="20"/>
          <w:szCs w:val="20"/>
        </w:rPr>
        <w:t>.</w:t>
      </w:r>
      <w:r>
        <w:rPr>
          <w:sz w:val="20"/>
          <w:szCs w:val="20"/>
        </w:rPr>
        <w:t>000 euro. Er wordt verantwoord op resultaat, niet op uren of kosten</w:t>
      </w:r>
      <w:r w:rsidR="00F64260">
        <w:rPr>
          <w:sz w:val="20"/>
          <w:szCs w:val="20"/>
        </w:rPr>
        <w:t>,</w:t>
      </w:r>
      <w:r>
        <w:rPr>
          <w:sz w:val="20"/>
          <w:szCs w:val="20"/>
        </w:rPr>
        <w:t xml:space="preserve"> maar op afgeleverde workshop inclusief inventarisatierapport voor dat bedrijf.</w:t>
      </w:r>
    </w:p>
    <w:p w14:paraId="4BF779BB" w14:textId="77777777" w:rsidR="00F64260" w:rsidRPr="008C0BDD" w:rsidRDefault="00F64260" w:rsidP="00EE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5" w:hanging="705"/>
        <w:jc w:val="center"/>
        <w:rPr>
          <w:sz w:val="20"/>
          <w:szCs w:val="20"/>
        </w:rPr>
      </w:pPr>
    </w:p>
    <w:sectPr w:rsidR="00F64260" w:rsidRPr="008C0BDD" w:rsidSect="005D20CA">
      <w:headerReference w:type="default" r:id="rId9"/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FE4D" w14:textId="77777777" w:rsidR="009706C7" w:rsidRDefault="009706C7" w:rsidP="007D5DE9">
      <w:r>
        <w:separator/>
      </w:r>
    </w:p>
  </w:endnote>
  <w:endnote w:type="continuationSeparator" w:id="0">
    <w:p w14:paraId="2A4BFA8D" w14:textId="77777777" w:rsidR="009706C7" w:rsidRDefault="009706C7" w:rsidP="007D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D180" w14:textId="77777777" w:rsidR="009706C7" w:rsidRDefault="009706C7" w:rsidP="007D5DE9">
      <w:r>
        <w:separator/>
      </w:r>
    </w:p>
  </w:footnote>
  <w:footnote w:type="continuationSeparator" w:id="0">
    <w:p w14:paraId="625FDC47" w14:textId="77777777" w:rsidR="009706C7" w:rsidRDefault="009706C7" w:rsidP="007D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3690" w14:textId="77777777" w:rsidR="007D5DE9" w:rsidRDefault="007D5DE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editId="36C17677">
              <wp:simplePos x="0" y="0"/>
              <wp:positionH relativeFrom="page">
                <wp:align>right</wp:align>
              </wp:positionH>
              <wp:positionV relativeFrom="paragraph">
                <wp:posOffset>-68773</wp:posOffset>
              </wp:positionV>
              <wp:extent cx="5029200" cy="373712"/>
              <wp:effectExtent l="0" t="0" r="19050" b="2667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737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5D00D" w14:textId="77777777" w:rsidR="007D5DE9" w:rsidRDefault="007D5DE9" w:rsidP="007D5DE9">
                          <w:pPr>
                            <w:rPr>
                              <w:rFonts w:ascii="Geneva" w:hAnsi="Genev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                                             </w:t>
                          </w:r>
                        </w:p>
                        <w:p w14:paraId="2A0B69C0" w14:textId="77777777" w:rsidR="007D5DE9" w:rsidRPr="00AF16A9" w:rsidRDefault="007D5DE9" w:rsidP="007D5DE9"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                                             Managementa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utoriteit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Kansen voor West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Postbus 6575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3002 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AN 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Rotterdam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44.8pt;margin-top:-5.4pt;width:396pt;height:29.4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" strokecolor="white" strokeweight="0">
              <v:textbox>
                <w:txbxContent>
                  <w:p w14:paraId="7005D00D" w14:textId="77777777" w:rsidR="007D5DE9" w:rsidRDefault="007D5DE9" w:rsidP="007D5DE9">
                    <w:pPr>
                      <w:rPr>
                        <w:rFonts w:ascii="Geneva" w:hAnsi="Geneva"/>
                        <w:sz w:val="16"/>
                        <w:szCs w:val="16"/>
                      </w:rPr>
                    </w:pPr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                                              </w:t>
                    </w:r>
                  </w:p>
                  <w:p w14:paraId="2A0B69C0" w14:textId="77777777" w:rsidR="007D5DE9" w:rsidRPr="00AF16A9" w:rsidRDefault="007D5DE9" w:rsidP="007D5DE9"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                                              Managementa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>utoriteit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Kansen voor West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Postbus 6575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3002 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AN 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>Rotterdam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editId="3C97DB18">
          <wp:simplePos x="0" y="0"/>
          <wp:positionH relativeFrom="column">
            <wp:posOffset>-34318</wp:posOffset>
          </wp:positionH>
          <wp:positionV relativeFrom="paragraph">
            <wp:posOffset>-22087</wp:posOffset>
          </wp:positionV>
          <wp:extent cx="2743200" cy="302260"/>
          <wp:effectExtent l="0" t="0" r="0" b="2540"/>
          <wp:wrapNone/>
          <wp:docPr id="19" name="Afbeelding 19" descr="logo_kansenvoorwest-2104_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kansenvoorwest-2104_ pix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417FD" w14:textId="77777777" w:rsidR="007D5DE9" w:rsidRDefault="007D5DE9">
    <w:pPr>
      <w:pStyle w:val="Koptekst"/>
    </w:pPr>
  </w:p>
  <w:p w14:paraId="71B9317B" w14:textId="77777777" w:rsidR="007D5DE9" w:rsidRDefault="007D5DE9">
    <w:pPr>
      <w:pStyle w:val="Koptekst"/>
    </w:pPr>
  </w:p>
  <w:p w14:paraId="68AC1D17" w14:textId="77777777" w:rsidR="007D5DE9" w:rsidRDefault="007D5D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A43"/>
    <w:multiLevelType w:val="multilevel"/>
    <w:tmpl w:val="C9BE1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EA73E4"/>
    <w:multiLevelType w:val="hybridMultilevel"/>
    <w:tmpl w:val="8D6CCEDE"/>
    <w:lvl w:ilvl="0" w:tplc="3D929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3287"/>
    <w:multiLevelType w:val="hybridMultilevel"/>
    <w:tmpl w:val="600ADD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A3F34"/>
    <w:multiLevelType w:val="hybridMultilevel"/>
    <w:tmpl w:val="CDD885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70E0D"/>
    <w:multiLevelType w:val="multilevel"/>
    <w:tmpl w:val="7B224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734740"/>
    <w:multiLevelType w:val="hybridMultilevel"/>
    <w:tmpl w:val="323CB2F8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9594A85"/>
    <w:multiLevelType w:val="hybridMultilevel"/>
    <w:tmpl w:val="3A925012"/>
    <w:lvl w:ilvl="0" w:tplc="10C6F4D8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16DE"/>
    <w:multiLevelType w:val="hybridMultilevel"/>
    <w:tmpl w:val="15967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C2"/>
    <w:rsid w:val="00000C8C"/>
    <w:rsid w:val="00002F3E"/>
    <w:rsid w:val="00003340"/>
    <w:rsid w:val="000074C2"/>
    <w:rsid w:val="00013D23"/>
    <w:rsid w:val="00032150"/>
    <w:rsid w:val="00053853"/>
    <w:rsid w:val="000668FF"/>
    <w:rsid w:val="00091432"/>
    <w:rsid w:val="0009178F"/>
    <w:rsid w:val="00092DC6"/>
    <w:rsid w:val="000B69AF"/>
    <w:rsid w:val="000F3FED"/>
    <w:rsid w:val="00101842"/>
    <w:rsid w:val="001151B0"/>
    <w:rsid w:val="001172B8"/>
    <w:rsid w:val="00123AB5"/>
    <w:rsid w:val="00127228"/>
    <w:rsid w:val="001408D3"/>
    <w:rsid w:val="00147B28"/>
    <w:rsid w:val="00163C70"/>
    <w:rsid w:val="00177E2E"/>
    <w:rsid w:val="001956BD"/>
    <w:rsid w:val="001960D3"/>
    <w:rsid w:val="001B3B3F"/>
    <w:rsid w:val="001C626C"/>
    <w:rsid w:val="001E0C43"/>
    <w:rsid w:val="002108D0"/>
    <w:rsid w:val="00210A58"/>
    <w:rsid w:val="00212CA4"/>
    <w:rsid w:val="00240829"/>
    <w:rsid w:val="00267DF9"/>
    <w:rsid w:val="00276AD7"/>
    <w:rsid w:val="002941FF"/>
    <w:rsid w:val="002A3B50"/>
    <w:rsid w:val="002A5104"/>
    <w:rsid w:val="002D178B"/>
    <w:rsid w:val="0033781D"/>
    <w:rsid w:val="003443C5"/>
    <w:rsid w:val="003673F7"/>
    <w:rsid w:val="0038052A"/>
    <w:rsid w:val="00381473"/>
    <w:rsid w:val="003C4EBF"/>
    <w:rsid w:val="003D467A"/>
    <w:rsid w:val="00451E91"/>
    <w:rsid w:val="0045499C"/>
    <w:rsid w:val="00477C9F"/>
    <w:rsid w:val="004923A5"/>
    <w:rsid w:val="004C113D"/>
    <w:rsid w:val="004C6617"/>
    <w:rsid w:val="004D1FFE"/>
    <w:rsid w:val="004E7E06"/>
    <w:rsid w:val="004F4C79"/>
    <w:rsid w:val="005104D6"/>
    <w:rsid w:val="0051289E"/>
    <w:rsid w:val="00533AA8"/>
    <w:rsid w:val="00545A74"/>
    <w:rsid w:val="005509F5"/>
    <w:rsid w:val="00552650"/>
    <w:rsid w:val="00557391"/>
    <w:rsid w:val="00587889"/>
    <w:rsid w:val="005922B2"/>
    <w:rsid w:val="005D20CA"/>
    <w:rsid w:val="005E1AD6"/>
    <w:rsid w:val="005F6F47"/>
    <w:rsid w:val="006052B9"/>
    <w:rsid w:val="00633E81"/>
    <w:rsid w:val="00647AE2"/>
    <w:rsid w:val="00650BEE"/>
    <w:rsid w:val="006551E4"/>
    <w:rsid w:val="00663CFC"/>
    <w:rsid w:val="006B11D8"/>
    <w:rsid w:val="00704709"/>
    <w:rsid w:val="0070495C"/>
    <w:rsid w:val="007210E1"/>
    <w:rsid w:val="0073789F"/>
    <w:rsid w:val="007411F2"/>
    <w:rsid w:val="00750249"/>
    <w:rsid w:val="00792BB4"/>
    <w:rsid w:val="007C4C83"/>
    <w:rsid w:val="007C5951"/>
    <w:rsid w:val="007C6084"/>
    <w:rsid w:val="007D1BC8"/>
    <w:rsid w:val="007D396E"/>
    <w:rsid w:val="007D5DE9"/>
    <w:rsid w:val="00810BC4"/>
    <w:rsid w:val="0082780B"/>
    <w:rsid w:val="00831172"/>
    <w:rsid w:val="008512FD"/>
    <w:rsid w:val="00863E51"/>
    <w:rsid w:val="00886770"/>
    <w:rsid w:val="008B3F78"/>
    <w:rsid w:val="008C0BDD"/>
    <w:rsid w:val="008F4C73"/>
    <w:rsid w:val="00942F7E"/>
    <w:rsid w:val="009706C7"/>
    <w:rsid w:val="009956BD"/>
    <w:rsid w:val="009968F1"/>
    <w:rsid w:val="009A43F6"/>
    <w:rsid w:val="009E11B6"/>
    <w:rsid w:val="009F2C1D"/>
    <w:rsid w:val="00A00ECA"/>
    <w:rsid w:val="00A15626"/>
    <w:rsid w:val="00A2005A"/>
    <w:rsid w:val="00A224CF"/>
    <w:rsid w:val="00A32863"/>
    <w:rsid w:val="00A41262"/>
    <w:rsid w:val="00A54659"/>
    <w:rsid w:val="00A54B7C"/>
    <w:rsid w:val="00A62BF5"/>
    <w:rsid w:val="00A725DF"/>
    <w:rsid w:val="00A81357"/>
    <w:rsid w:val="00A91A7B"/>
    <w:rsid w:val="00AA18CE"/>
    <w:rsid w:val="00AA5443"/>
    <w:rsid w:val="00AC6E03"/>
    <w:rsid w:val="00B26F32"/>
    <w:rsid w:val="00B33AFA"/>
    <w:rsid w:val="00B45BB9"/>
    <w:rsid w:val="00B478BD"/>
    <w:rsid w:val="00B51395"/>
    <w:rsid w:val="00B74563"/>
    <w:rsid w:val="00BD3510"/>
    <w:rsid w:val="00BE416F"/>
    <w:rsid w:val="00BF6AA4"/>
    <w:rsid w:val="00C266C1"/>
    <w:rsid w:val="00C54C90"/>
    <w:rsid w:val="00C91E32"/>
    <w:rsid w:val="00CE32DA"/>
    <w:rsid w:val="00CF4AED"/>
    <w:rsid w:val="00D01B34"/>
    <w:rsid w:val="00D116DB"/>
    <w:rsid w:val="00D21F41"/>
    <w:rsid w:val="00D4350D"/>
    <w:rsid w:val="00D449E4"/>
    <w:rsid w:val="00D64DAA"/>
    <w:rsid w:val="00D70DD0"/>
    <w:rsid w:val="00D76CB4"/>
    <w:rsid w:val="00D76E22"/>
    <w:rsid w:val="00DA42DB"/>
    <w:rsid w:val="00DD410A"/>
    <w:rsid w:val="00DD4C79"/>
    <w:rsid w:val="00DE554C"/>
    <w:rsid w:val="00E203A1"/>
    <w:rsid w:val="00E24845"/>
    <w:rsid w:val="00E35C3A"/>
    <w:rsid w:val="00E74146"/>
    <w:rsid w:val="00E76E5E"/>
    <w:rsid w:val="00E97BD1"/>
    <w:rsid w:val="00EB65A9"/>
    <w:rsid w:val="00EC6722"/>
    <w:rsid w:val="00EE1F51"/>
    <w:rsid w:val="00EE2268"/>
    <w:rsid w:val="00EE5F6D"/>
    <w:rsid w:val="00F1179D"/>
    <w:rsid w:val="00F377F8"/>
    <w:rsid w:val="00F4151D"/>
    <w:rsid w:val="00F601A7"/>
    <w:rsid w:val="00F64260"/>
    <w:rsid w:val="00F71EE1"/>
    <w:rsid w:val="00F84417"/>
    <w:rsid w:val="00FB646D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7D645"/>
  <w15:chartTrackingRefBased/>
  <w15:docId w15:val="{DC7AD655-2CBD-435E-A0CA-637242B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74C2"/>
    <w:pPr>
      <w:spacing w:after="0" w:line="240" w:lineRule="auto"/>
    </w:pPr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74C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74C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74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74C2"/>
    <w:rPr>
      <w:rFonts w:ascii="Arial" w:hAnsi="Arial" w:cs="Ari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74C2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4C2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4C2"/>
    <w:rPr>
      <w:rFonts w:ascii="Segoe UI" w:hAnsi="Segoe UI" w:cs="Segoe UI"/>
      <w:sz w:val="18"/>
      <w:szCs w:val="18"/>
    </w:rPr>
  </w:style>
  <w:style w:type="paragraph" w:customStyle="1" w:styleId="al">
    <w:name w:val="al"/>
    <w:basedOn w:val="Standaard"/>
    <w:rsid w:val="00EE5F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7F8"/>
    <w:rPr>
      <w:rFonts w:ascii="Verdana" w:hAnsi="Verdana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7F8"/>
    <w:rPr>
      <w:rFonts w:ascii="Verdana" w:hAnsi="Verdana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F4151D"/>
    <w:pPr>
      <w:spacing w:after="0" w:line="240" w:lineRule="auto"/>
    </w:pPr>
    <w:rPr>
      <w:rFonts w:ascii="Verdana" w:hAnsi="Verdana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5D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DE9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5D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DE9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.duisterwinkel@innovationquarte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ewest@we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6956B387</Template>
  <TotalTime>14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Neefjes M.M. (Mariska)</dc:creator>
  <cp:keywords/>
  <dc:description/>
  <cp:lastModifiedBy>Bijkerk E.R. (Edwin)</cp:lastModifiedBy>
  <cp:revision>5</cp:revision>
  <cp:lastPrinted>2019-02-19T11:27:00Z</cp:lastPrinted>
  <dcterms:created xsi:type="dcterms:W3CDTF">2019-10-07T12:32:00Z</dcterms:created>
  <dcterms:modified xsi:type="dcterms:W3CDTF">2019-10-07T12:47:00Z</dcterms:modified>
</cp:coreProperties>
</file>